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8896C" w14:textId="77777777" w:rsidR="00C001AD" w:rsidRPr="00370118" w:rsidRDefault="00C001AD" w:rsidP="0037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 xml:space="preserve">-Tematica -  </w:t>
      </w:r>
    </w:p>
    <w:p w14:paraId="148CCAA1" w14:textId="77777777" w:rsidR="00C001AD" w:rsidRPr="00370118" w:rsidRDefault="00C001AD" w:rsidP="0037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>Examen de diferențe pentru elevi cu cereri de transfer în clasa a X</w:t>
      </w:r>
      <w:r w:rsidR="00EB10D6">
        <w:rPr>
          <w:rFonts w:ascii="Times New Roman" w:hAnsi="Times New Roman" w:cs="Times New Roman"/>
          <w:b/>
          <w:sz w:val="28"/>
          <w:szCs w:val="28"/>
        </w:rPr>
        <w:t>I</w:t>
      </w:r>
      <w:r w:rsidRPr="00370118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14:paraId="3B0C59D2" w14:textId="77777777" w:rsidR="00C001AD" w:rsidRPr="00370118" w:rsidRDefault="00C001AD" w:rsidP="0037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3DEB0B8" w14:textId="6189FD92" w:rsidR="00C001AD" w:rsidRPr="00370118" w:rsidRDefault="00914A2E" w:rsidP="00370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Calificare profesională</w:t>
      </w:r>
      <w:r w:rsidR="00C001AD" w:rsidRPr="00370118">
        <w:rPr>
          <w:rFonts w:ascii="Times New Roman" w:hAnsi="Times New Roman" w:cs="Times New Roman"/>
          <w:b/>
          <w:sz w:val="24"/>
          <w:szCs w:val="24"/>
        </w:rPr>
        <w:t xml:space="preserve">: *Tehnician în </w:t>
      </w:r>
      <w:proofErr w:type="spellStart"/>
      <w:r w:rsidR="00E24B9F">
        <w:rPr>
          <w:rFonts w:ascii="Times New Roman" w:hAnsi="Times New Roman" w:cs="Times New Roman"/>
          <w:b/>
          <w:sz w:val="24"/>
          <w:szCs w:val="24"/>
        </w:rPr>
        <w:t>hotelărie</w:t>
      </w:r>
      <w:proofErr w:type="spellEnd"/>
    </w:p>
    <w:p w14:paraId="1ADD14CB" w14:textId="78986379" w:rsidR="00C001AD" w:rsidRPr="00370118" w:rsidRDefault="00C001AD" w:rsidP="00370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11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14A2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70118">
        <w:rPr>
          <w:rFonts w:ascii="Times New Roman" w:hAnsi="Times New Roman" w:cs="Times New Roman"/>
          <w:b/>
          <w:sz w:val="24"/>
          <w:szCs w:val="24"/>
        </w:rPr>
        <w:tab/>
      </w:r>
      <w:r w:rsidRPr="00370118">
        <w:rPr>
          <w:rFonts w:ascii="Times New Roman" w:hAnsi="Times New Roman" w:cs="Times New Roman"/>
          <w:b/>
          <w:sz w:val="24"/>
          <w:szCs w:val="24"/>
        </w:rPr>
        <w:tab/>
      </w:r>
      <w:r w:rsidRPr="00370118">
        <w:rPr>
          <w:rFonts w:ascii="Times New Roman" w:hAnsi="Times New Roman" w:cs="Times New Roman"/>
          <w:b/>
          <w:sz w:val="24"/>
          <w:szCs w:val="24"/>
        </w:rPr>
        <w:tab/>
      </w:r>
      <w:r w:rsidRPr="00370118">
        <w:rPr>
          <w:rFonts w:ascii="Times New Roman" w:hAnsi="Times New Roman" w:cs="Times New Roman"/>
          <w:b/>
          <w:sz w:val="24"/>
          <w:szCs w:val="24"/>
        </w:rPr>
        <w:tab/>
      </w:r>
    </w:p>
    <w:p w14:paraId="2E736146" w14:textId="08E38BEB" w:rsidR="00C001AD" w:rsidRDefault="00C001AD" w:rsidP="00370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>Discipline – Clasa a IX a</w:t>
      </w:r>
    </w:p>
    <w:p w14:paraId="1C7B5997" w14:textId="77777777" w:rsidR="00BF22D1" w:rsidRPr="00370118" w:rsidRDefault="00BF22D1" w:rsidP="00370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29AB2D" w14:textId="5012F058" w:rsidR="00BF22D1" w:rsidRDefault="00BF22D1" w:rsidP="00BF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214">
        <w:rPr>
          <w:rFonts w:ascii="Times New Roman" w:hAnsi="Times New Roman" w:cs="Times New Roman"/>
          <w:b/>
          <w:sz w:val="24"/>
          <w:szCs w:val="24"/>
        </w:rPr>
        <w:t>M</w:t>
      </w:r>
      <w:r w:rsidR="00C068C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801214">
        <w:rPr>
          <w:rFonts w:ascii="Times New Roman" w:hAnsi="Times New Roman" w:cs="Times New Roman"/>
          <w:b/>
          <w:sz w:val="24"/>
          <w:szCs w:val="24"/>
        </w:rPr>
        <w:t xml:space="preserve"> Bazele contabilității</w:t>
      </w:r>
    </w:p>
    <w:p w14:paraId="1798BE9B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7079B8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59D5114E" w14:textId="77777777" w:rsidR="00BF22D1" w:rsidRPr="007079B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1. </w:t>
      </w:r>
      <w:r>
        <w:rPr>
          <w:rFonts w:ascii="TimesNewRoman" w:hAnsi="TimesNewRoman" w:cs="TimesNewRoman"/>
          <w:sz w:val="24"/>
          <w:szCs w:val="24"/>
        </w:rPr>
        <w:t>Cadrul general de reglementare a contabilității în România</w:t>
      </w:r>
    </w:p>
    <w:p w14:paraId="5E05C4BC" w14:textId="77777777" w:rsidR="00BF22D1" w:rsidRDefault="00BF22D1" w:rsidP="00BF22D1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79B8">
        <w:rPr>
          <w:rFonts w:ascii="Times New Roman" w:eastAsia="Calibri" w:hAnsi="Times New Roman" w:cs="Times New Roman"/>
        </w:rPr>
        <w:t xml:space="preserve">2. Contabilitatea – verigă de bază a </w:t>
      </w:r>
      <w:proofErr w:type="spellStart"/>
      <w:r w:rsidRPr="007079B8">
        <w:rPr>
          <w:rFonts w:ascii="Times New Roman" w:eastAsia="Calibri" w:hAnsi="Times New Roman" w:cs="Times New Roman"/>
        </w:rPr>
        <w:t>entităţilor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(tipuri de entități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14:paraId="1E59539D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3. </w:t>
      </w:r>
      <w:proofErr w:type="spellStart"/>
      <w:r w:rsidRPr="007079B8">
        <w:rPr>
          <w:rFonts w:ascii="Times New Roman" w:eastAsia="Calibri" w:hAnsi="Times New Roman" w:cs="Times New Roman"/>
        </w:rPr>
        <w:t>Evidenţa</w:t>
      </w:r>
      <w:proofErr w:type="spellEnd"/>
      <w:r w:rsidRPr="007079B8">
        <w:rPr>
          <w:rFonts w:ascii="Times New Roman" w:eastAsia="Calibri" w:hAnsi="Times New Roman" w:cs="Times New Roman"/>
        </w:rPr>
        <w:t xml:space="preserve"> economică</w:t>
      </w:r>
    </w:p>
    <w:p w14:paraId="63E9766A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- </w:t>
      </w:r>
      <w:proofErr w:type="spellStart"/>
      <w:r w:rsidRPr="007079B8">
        <w:rPr>
          <w:rFonts w:ascii="Times New Roman" w:eastAsia="Calibri" w:hAnsi="Times New Roman" w:cs="Times New Roman"/>
        </w:rPr>
        <w:t>Definiţia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proofErr w:type="spellStart"/>
      <w:r w:rsidRPr="007079B8">
        <w:rPr>
          <w:rFonts w:ascii="Times New Roman" w:eastAsia="Calibri" w:hAnsi="Times New Roman" w:cs="Times New Roman"/>
        </w:rPr>
        <w:t>şi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proofErr w:type="spellStart"/>
      <w:r w:rsidRPr="007079B8">
        <w:rPr>
          <w:rFonts w:ascii="Times New Roman" w:eastAsia="Calibri" w:hAnsi="Times New Roman" w:cs="Times New Roman"/>
        </w:rPr>
        <w:t>importanţa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proofErr w:type="spellStart"/>
      <w:r w:rsidRPr="007079B8">
        <w:rPr>
          <w:rFonts w:ascii="Times New Roman" w:eastAsia="Calibri" w:hAnsi="Times New Roman" w:cs="Times New Roman"/>
        </w:rPr>
        <w:t>evidenţei</w:t>
      </w:r>
      <w:proofErr w:type="spellEnd"/>
      <w:r w:rsidRPr="007079B8">
        <w:rPr>
          <w:rFonts w:ascii="Times New Roman" w:eastAsia="Calibri" w:hAnsi="Times New Roman" w:cs="Times New Roman"/>
        </w:rPr>
        <w:t xml:space="preserve"> economice </w:t>
      </w:r>
    </w:p>
    <w:p w14:paraId="0E70AC2F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>- Formele evidenței economice</w:t>
      </w:r>
    </w:p>
    <w:p w14:paraId="138A3B3A" w14:textId="77777777" w:rsidR="00BF22D1" w:rsidRPr="00B329C5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sz w:val="24"/>
          <w:szCs w:val="24"/>
        </w:rPr>
      </w:pPr>
      <w:r w:rsidRPr="007079B8">
        <w:rPr>
          <w:rFonts w:ascii="Times New Roman" w:eastAsia="Calibri" w:hAnsi="Times New Roman" w:cs="Times New Roman"/>
        </w:rPr>
        <w:t xml:space="preserve">4. </w:t>
      </w:r>
      <w:r w:rsidRPr="00B329C5">
        <w:rPr>
          <w:rFonts w:ascii="TimesNewRoman,Bold" w:hAnsi="TimesNewRoman,Bold" w:cs="TimesNewRoman,Bold"/>
          <w:sz w:val="24"/>
          <w:szCs w:val="24"/>
        </w:rPr>
        <w:t xml:space="preserve">Obiectul </w:t>
      </w:r>
      <w:proofErr w:type="spellStart"/>
      <w:r w:rsidRPr="00B329C5">
        <w:rPr>
          <w:rFonts w:ascii="TimesNewRoman,Bold" w:hAnsi="TimesNewRoman,Bold" w:cs="TimesNewRoman,Bold"/>
          <w:sz w:val="24"/>
          <w:szCs w:val="24"/>
        </w:rPr>
        <w:t>şi</w:t>
      </w:r>
      <w:proofErr w:type="spellEnd"/>
      <w:r w:rsidRPr="00B329C5">
        <w:rPr>
          <w:rFonts w:ascii="TimesNewRoman,Bold" w:hAnsi="TimesNewRoman,Bold" w:cs="TimesNewRoman,Bold"/>
          <w:sz w:val="24"/>
          <w:szCs w:val="24"/>
        </w:rPr>
        <w:t xml:space="preserve"> metoda </w:t>
      </w:r>
      <w:proofErr w:type="spellStart"/>
      <w:r w:rsidRPr="00B329C5">
        <w:rPr>
          <w:rFonts w:ascii="TimesNewRoman,Bold" w:hAnsi="TimesNewRoman,Bold" w:cs="TimesNewRoman,Bold"/>
          <w:sz w:val="24"/>
          <w:szCs w:val="24"/>
        </w:rPr>
        <w:t>contabilităţii</w:t>
      </w:r>
      <w:proofErr w:type="spellEnd"/>
      <w:r w:rsidRPr="00B329C5">
        <w:rPr>
          <w:rFonts w:ascii="TimesNewRoman,Bold" w:hAnsi="TimesNewRoman,Bold" w:cs="TimesNewRoman,Bold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>–</w:t>
      </w: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 comunicarea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B329C5">
        <w:rPr>
          <w:rFonts w:ascii="TimesNewRoman,Bold" w:hAnsi="TimesNewRoman,Bold" w:cs="TimesNewRoman,Bold"/>
          <w:sz w:val="24"/>
          <w:szCs w:val="24"/>
        </w:rPr>
        <w:t>informațiilor contabile:</w:t>
      </w:r>
    </w:p>
    <w:p w14:paraId="390EE3BB" w14:textId="77777777" w:rsidR="00BF22D1" w:rsidRPr="00B329C5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a)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definiţia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trăsăturile obiectului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contabilităţii</w:t>
      </w:r>
      <w:proofErr w:type="spellEnd"/>
    </w:p>
    <w:p w14:paraId="0B43579A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b) </w:t>
      </w:r>
      <w:r w:rsidRPr="00B329C5">
        <w:rPr>
          <w:rFonts w:ascii="TimesNewRomanPSMT" w:hAnsi="TimesNewRomanPSMT" w:cs="TimesNewRomanPSMT"/>
          <w:sz w:val="24"/>
          <w:szCs w:val="24"/>
        </w:rPr>
        <w:t>categorii specifice</w:t>
      </w:r>
      <w:r>
        <w:rPr>
          <w:rFonts w:ascii="TimesNewRomanPSMT" w:hAnsi="TimesNewRomanPSMT" w:cs="TimesNewRomanPSMT"/>
          <w:sz w:val="24"/>
          <w:szCs w:val="24"/>
        </w:rPr>
        <w:t xml:space="preserve"> obiectului de studiu al </w:t>
      </w:r>
      <w:proofErr w:type="spellStart"/>
      <w:r>
        <w:rPr>
          <w:rFonts w:ascii="TimesNewRoman" w:hAnsi="TimesNewRoman" w:cs="TimesNewRoman"/>
          <w:sz w:val="24"/>
          <w:szCs w:val="24"/>
        </w:rPr>
        <w:t>contabilităţii</w:t>
      </w:r>
      <w:proofErr w:type="spellEnd"/>
      <w:r>
        <w:rPr>
          <w:rFonts w:ascii="TimesNewRoman" w:hAnsi="TimesNewRoman" w:cs="TimesNewRoman"/>
          <w:sz w:val="24"/>
          <w:szCs w:val="24"/>
        </w:rPr>
        <w:t>: active, capitaluri proprii, datorii, venituri și cheltuieli, ecuația fundamentală a contabilității</w:t>
      </w:r>
    </w:p>
    <w:p w14:paraId="31845A2E" w14:textId="77777777" w:rsidR="00BF22D1" w:rsidRPr="00B329C5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c)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definiţia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, trăsăturile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procedeele metodei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contabilităţii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</w:t>
      </w:r>
    </w:p>
    <w:p w14:paraId="3D846922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Documentele de </w:t>
      </w:r>
      <w:proofErr w:type="spellStart"/>
      <w:r>
        <w:rPr>
          <w:rFonts w:ascii="TimesNewRoman" w:hAnsi="TimesNewRoman" w:cs="TimesNewRoman"/>
          <w:sz w:val="24"/>
          <w:szCs w:val="24"/>
        </w:rPr>
        <w:t>evidenţă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contabilă:</w:t>
      </w:r>
    </w:p>
    <w:p w14:paraId="1BC20FB3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proofErr w:type="spellStart"/>
      <w:r>
        <w:rPr>
          <w:rFonts w:ascii="TimesNewRoman" w:hAnsi="TimesNewRoman" w:cs="TimesNewRoman"/>
          <w:sz w:val="24"/>
          <w:szCs w:val="24"/>
        </w:rPr>
        <w:t>noţiunea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importanţa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documentelor</w:t>
      </w:r>
    </w:p>
    <w:p w14:paraId="7EE11167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clasificarea documentelor</w:t>
      </w:r>
    </w:p>
    <w:p w14:paraId="1B659248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r>
        <w:rPr>
          <w:rFonts w:ascii="TimesNewRoman" w:hAnsi="TimesNewRoman" w:cs="TimesNewRoman"/>
          <w:sz w:val="24"/>
          <w:szCs w:val="24"/>
        </w:rPr>
        <w:t>întocm</w:t>
      </w:r>
      <w:r>
        <w:rPr>
          <w:rFonts w:ascii="TimesNewRomanPSMT" w:hAnsi="TimesNewRomanPSMT" w:cs="TimesNewRomanPSMT"/>
          <w:sz w:val="24"/>
          <w:szCs w:val="24"/>
        </w:rPr>
        <w:t xml:space="preserve">irea, </w:t>
      </w:r>
      <w:r>
        <w:rPr>
          <w:rFonts w:ascii="TimesNewRoman" w:hAnsi="TimesNewRoman" w:cs="TimesNewRoman"/>
          <w:sz w:val="24"/>
          <w:szCs w:val="24"/>
        </w:rPr>
        <w:t xml:space="preserve">verificarea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corectarea documentelor</w:t>
      </w:r>
    </w:p>
    <w:p w14:paraId="22A9A35C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7079B8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60ECB3AC" w14:textId="77777777" w:rsidR="00BF22D1" w:rsidRPr="0015647B" w:rsidRDefault="00BF22D1" w:rsidP="00BF22D1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647B">
        <w:rPr>
          <w:rFonts w:ascii="Times New Roman" w:hAnsi="Times New Roman" w:cs="Times New Roman"/>
        </w:rPr>
        <w:t>Iuliana Bădilă</w:t>
      </w:r>
      <w:r>
        <w:rPr>
          <w:rFonts w:ascii="Times New Roman" w:hAnsi="Times New Roman" w:cs="Times New Roman"/>
        </w:rPr>
        <w:t xml:space="preserve"> (2016) -</w:t>
      </w:r>
      <w:r w:rsidRPr="0015647B">
        <w:rPr>
          <w:rFonts w:ascii="Times New Roman" w:hAnsi="Times New Roman" w:cs="Times New Roman"/>
        </w:rPr>
        <w:t xml:space="preserve"> </w:t>
      </w:r>
      <w:r w:rsidRPr="0015647B">
        <w:rPr>
          <w:rFonts w:ascii="Times New Roman" w:hAnsi="Times New Roman" w:cs="Times New Roman"/>
          <w:i/>
        </w:rPr>
        <w:t xml:space="preserve">Bazele </w:t>
      </w:r>
      <w:proofErr w:type="spellStart"/>
      <w:r w:rsidRPr="0015647B">
        <w:rPr>
          <w:rFonts w:ascii="Times New Roman" w:hAnsi="Times New Roman" w:cs="Times New Roman"/>
          <w:i/>
        </w:rPr>
        <w:t>contabilităţii</w:t>
      </w:r>
      <w:proofErr w:type="spellEnd"/>
      <w:r w:rsidRPr="0015647B">
        <w:rPr>
          <w:rFonts w:ascii="Times New Roman" w:hAnsi="Times New Roman" w:cs="Times New Roman"/>
          <w:i/>
        </w:rPr>
        <w:t xml:space="preserve">, </w:t>
      </w:r>
      <w:r w:rsidRPr="0015647B">
        <w:rPr>
          <w:rFonts w:ascii="Times New Roman" w:hAnsi="Times New Roman" w:cs="Times New Roman"/>
        </w:rPr>
        <w:t xml:space="preserve">Clasa IX, Filiera Tehnologică, Profil Servicii, Editura </w:t>
      </w:r>
      <w:proofErr w:type="spellStart"/>
      <w:r w:rsidRPr="0015647B">
        <w:rPr>
          <w:rFonts w:ascii="Times New Roman" w:hAnsi="Times New Roman" w:cs="Times New Roman"/>
        </w:rPr>
        <w:t>Universităţ</w:t>
      </w:r>
      <w:r>
        <w:rPr>
          <w:rFonts w:ascii="Times New Roman" w:hAnsi="Times New Roman" w:cs="Times New Roman"/>
        </w:rPr>
        <w:t>ii</w:t>
      </w:r>
      <w:proofErr w:type="spellEnd"/>
      <w:r>
        <w:rPr>
          <w:rFonts w:ascii="Times New Roman" w:hAnsi="Times New Roman" w:cs="Times New Roman"/>
        </w:rPr>
        <w:t xml:space="preserve"> „Lucian Blaga”, Sibiu </w:t>
      </w:r>
    </w:p>
    <w:p w14:paraId="73B5B09D" w14:textId="77777777" w:rsidR="00BF22D1" w:rsidRPr="0015647B" w:rsidRDefault="00BF22D1" w:rsidP="00BF22D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15647B">
        <w:rPr>
          <w:rFonts w:ascii="Times New Roman" w:hAnsi="Times New Roman" w:cs="Times New Roman"/>
          <w:lang w:val="pt-BR"/>
        </w:rPr>
        <w:t xml:space="preserve">Viorica Bella Dorin, Nicoleta Negoianu, Constanta Brumar, Mariana Manole </w:t>
      </w:r>
      <w:r>
        <w:rPr>
          <w:rFonts w:ascii="Times New Roman" w:hAnsi="Times New Roman" w:cs="Times New Roman"/>
          <w:lang w:val="pt-BR"/>
        </w:rPr>
        <w:t>(2018)</w:t>
      </w:r>
      <w:r w:rsidRPr="0015647B">
        <w:rPr>
          <w:rFonts w:ascii="Times New Roman" w:hAnsi="Times New Roman" w:cs="Times New Roman"/>
          <w:lang w:val="pt-BR"/>
        </w:rPr>
        <w:t xml:space="preserve">– Manual pentru clasa a IX a, </w:t>
      </w:r>
      <w:r w:rsidRPr="0015647B">
        <w:rPr>
          <w:rFonts w:ascii="Times New Roman" w:hAnsi="Times New Roman" w:cs="Times New Roman"/>
          <w:i/>
          <w:lang w:val="pt-BR"/>
        </w:rPr>
        <w:t>Bazele contabilității</w:t>
      </w:r>
      <w:r w:rsidRPr="0015647B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1C455CCA" w14:textId="77777777" w:rsidR="00BF22D1" w:rsidRPr="006072BB" w:rsidRDefault="00BF22D1" w:rsidP="00BF22D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C057EA3" w14:textId="77777777" w:rsidR="00BF22D1" w:rsidRPr="00370118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D7F11A" w14:textId="77777777" w:rsidR="00BF22D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>Modul II. Calitatea în turism și alimentație</w:t>
      </w:r>
    </w:p>
    <w:p w14:paraId="1C497400" w14:textId="77777777" w:rsidR="00BF22D1" w:rsidRPr="009E049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48F3D9A6" w14:textId="77777777" w:rsidR="00BF22D1" w:rsidRPr="002C5EEB" w:rsidRDefault="00BF22D1" w:rsidP="00BF22D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</w:rPr>
      </w:pPr>
      <w:r w:rsidRPr="002C5EEB">
        <w:rPr>
          <w:rFonts w:ascii="Times New Roman" w:hAnsi="Times New Roman" w:cs="Times New Roman"/>
          <w:bCs/>
        </w:rPr>
        <w:t xml:space="preserve">Calitatea produselor și a serviciilor: Concept; Ipostazele calității; Factori de influență a calității; </w:t>
      </w:r>
      <w:r w:rsidRPr="002C5EEB">
        <w:rPr>
          <w:rFonts w:ascii="TimesNewRomanPSMT" w:hAnsi="TimesNewRomanPSMT" w:cs="TimesNewRomanPSMT"/>
        </w:rPr>
        <w:t>Caracteristicile de calitate ale produselor; Caracteristicile serviciilor</w:t>
      </w:r>
    </w:p>
    <w:p w14:paraId="4DF1913E" w14:textId="77777777" w:rsidR="00BF22D1" w:rsidRPr="002C5EEB" w:rsidRDefault="00BF22D1" w:rsidP="00BF22D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</w:rPr>
      </w:pPr>
      <w:r w:rsidRPr="002C5EEB">
        <w:rPr>
          <w:rFonts w:ascii="Times New Roman" w:hAnsi="Times New Roman" w:cs="Times New Roman"/>
          <w:bCs/>
        </w:rPr>
        <w:t>Valoarea nutritivă a produselor alimentare (</w:t>
      </w:r>
      <w:r w:rsidRPr="002C5EEB">
        <w:rPr>
          <w:rFonts w:ascii="TimesNewRomanPSMT" w:hAnsi="TimesNewRomanPSMT" w:cs="TimesNewRomanPSMT"/>
          <w:sz w:val="24"/>
          <w:szCs w:val="24"/>
        </w:rPr>
        <w:t>Componentele valorii nutritive,  Calcularea valorii calorice a alimentelor)</w:t>
      </w:r>
    </w:p>
    <w:p w14:paraId="475DCC7E" w14:textId="77777777" w:rsidR="00BF22D1" w:rsidRPr="009E0491" w:rsidRDefault="00BF22D1" w:rsidP="00BF22D1">
      <w:pPr>
        <w:pStyle w:val="List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Caracteristicile organoleptice ale grupelor de mărfuri alimentare</w:t>
      </w:r>
    </w:p>
    <w:p w14:paraId="747AD6DC" w14:textId="77777777" w:rsidR="00BF22D1" w:rsidRPr="009E0491" w:rsidRDefault="00BF22D1" w:rsidP="00BF22D1">
      <w:pPr>
        <w:pStyle w:val="List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Verificarea calității produselor și serviciilor</w:t>
      </w:r>
    </w:p>
    <w:p w14:paraId="2791B501" w14:textId="77777777" w:rsidR="00BF22D1" w:rsidRDefault="00BF22D1" w:rsidP="00BF22D1">
      <w:pPr>
        <w:pStyle w:val="Listparagraf"/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Marcarea, etichetarea și ambalarea produselor</w:t>
      </w:r>
    </w:p>
    <w:p w14:paraId="1BD99D3D" w14:textId="77777777" w:rsidR="00BF22D1" w:rsidRPr="00BA2EB1" w:rsidRDefault="00BF22D1" w:rsidP="00BF22D1">
      <w:pPr>
        <w:pStyle w:val="Listparagraf"/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A2EB1">
        <w:rPr>
          <w:rFonts w:ascii="Times New Roman" w:hAnsi="Times New Roman" w:cs="Times New Roman"/>
          <w:bCs/>
        </w:rPr>
        <w:t>Drepturile consumatorilor</w:t>
      </w:r>
    </w:p>
    <w:p w14:paraId="0671F7A5" w14:textId="77777777" w:rsidR="00BF22D1" w:rsidRPr="009E049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5D36172F" w14:textId="77777777" w:rsidR="00BF22D1" w:rsidRPr="009E0491" w:rsidRDefault="00BF22D1" w:rsidP="00BF22D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2.Tănțica Petre, Gabriela Iordache (2018) ,</w:t>
      </w:r>
      <w:r w:rsidRPr="009E0491">
        <w:rPr>
          <w:rFonts w:ascii="Times New Roman" w:hAnsi="Times New Roman" w:cs="Times New Roman"/>
          <w:bCs/>
        </w:rPr>
        <w:t xml:space="preserve"> Manual pentru clasa a IX a </w:t>
      </w:r>
      <w:r>
        <w:rPr>
          <w:rFonts w:ascii="Times New Roman" w:hAnsi="Times New Roman" w:cs="Times New Roman"/>
          <w:bCs/>
        </w:rPr>
        <w:t xml:space="preserve"> - </w:t>
      </w:r>
      <w:r w:rsidRPr="0015647B">
        <w:rPr>
          <w:rFonts w:ascii="Times New Roman" w:hAnsi="Times New Roman" w:cs="Times New Roman"/>
          <w:bCs/>
          <w:i/>
        </w:rPr>
        <w:t>Calitatea în turism și alimentație</w:t>
      </w:r>
      <w:r>
        <w:rPr>
          <w:rFonts w:ascii="Times New Roman" w:hAnsi="Times New Roman" w:cs="Times New Roman"/>
          <w:bCs/>
        </w:rPr>
        <w:t>, Editura CD Press, București</w:t>
      </w:r>
    </w:p>
    <w:p w14:paraId="7F244049" w14:textId="2E0CCA61" w:rsidR="00BF22D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>Modul III. Structuri de primire turistică</w:t>
      </w:r>
    </w:p>
    <w:p w14:paraId="2CC32509" w14:textId="77777777" w:rsidR="00BF22D1" w:rsidRPr="00D90F99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90F9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Conținuturi</w:t>
      </w:r>
    </w:p>
    <w:p w14:paraId="55708F21" w14:textId="77777777" w:rsidR="00BF22D1" w:rsidRPr="007569C8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7569C8">
        <w:rPr>
          <w:rFonts w:ascii="Times New Roman" w:hAnsi="Times New Roman" w:cs="Times New Roman"/>
          <w:bCs/>
        </w:rPr>
        <w:t>.Unităţi de cazare.</w:t>
      </w:r>
    </w:p>
    <w:p w14:paraId="5A2FBC0E" w14:textId="77777777" w:rsidR="00BF22D1" w:rsidRPr="007569C8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 xml:space="preserve">- Clasificarea și caracteristicile </w:t>
      </w:r>
      <w:proofErr w:type="spellStart"/>
      <w:r w:rsidRPr="007569C8">
        <w:rPr>
          <w:rFonts w:ascii="Times New Roman" w:hAnsi="Times New Roman" w:cs="Times New Roman"/>
          <w:bCs/>
        </w:rPr>
        <w:t>unităţilor</w:t>
      </w:r>
      <w:proofErr w:type="spellEnd"/>
      <w:r w:rsidRPr="007569C8">
        <w:rPr>
          <w:rFonts w:ascii="Times New Roman" w:hAnsi="Times New Roman" w:cs="Times New Roman"/>
          <w:bCs/>
        </w:rPr>
        <w:t xml:space="preserve"> de cazare;</w:t>
      </w:r>
    </w:p>
    <w:p w14:paraId="744E4178" w14:textId="77777777" w:rsidR="00BF22D1" w:rsidRPr="007569C8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lastRenderedPageBreak/>
        <w:t xml:space="preserve">2. </w:t>
      </w:r>
      <w:proofErr w:type="spellStart"/>
      <w:r w:rsidRPr="007569C8">
        <w:rPr>
          <w:rFonts w:ascii="Times New Roman" w:hAnsi="Times New Roman" w:cs="Times New Roman"/>
          <w:bCs/>
        </w:rPr>
        <w:t>Unităţi</w:t>
      </w:r>
      <w:proofErr w:type="spellEnd"/>
      <w:r w:rsidRPr="007569C8">
        <w:rPr>
          <w:rFonts w:ascii="Times New Roman" w:hAnsi="Times New Roman" w:cs="Times New Roman"/>
          <w:bCs/>
        </w:rPr>
        <w:t xml:space="preserve"> de </w:t>
      </w:r>
      <w:proofErr w:type="spellStart"/>
      <w:r w:rsidRPr="007569C8">
        <w:rPr>
          <w:rFonts w:ascii="Times New Roman" w:hAnsi="Times New Roman" w:cs="Times New Roman"/>
          <w:bCs/>
        </w:rPr>
        <w:t>alimentaţie</w:t>
      </w:r>
      <w:proofErr w:type="spellEnd"/>
      <w:r w:rsidRPr="007569C8">
        <w:rPr>
          <w:rFonts w:ascii="Times New Roman" w:hAnsi="Times New Roman" w:cs="Times New Roman"/>
          <w:bCs/>
        </w:rPr>
        <w:t>.</w:t>
      </w:r>
    </w:p>
    <w:p w14:paraId="7932975F" w14:textId="77777777" w:rsidR="00BF22D1" w:rsidRPr="007569C8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 xml:space="preserve">- Clasificarea și caracteristicile </w:t>
      </w:r>
      <w:proofErr w:type="spellStart"/>
      <w:r w:rsidRPr="007569C8">
        <w:rPr>
          <w:rFonts w:ascii="Times New Roman" w:hAnsi="Times New Roman" w:cs="Times New Roman"/>
          <w:bCs/>
        </w:rPr>
        <w:t>unităţilor</w:t>
      </w:r>
      <w:proofErr w:type="spellEnd"/>
      <w:r w:rsidRPr="007569C8">
        <w:rPr>
          <w:rFonts w:ascii="Times New Roman" w:hAnsi="Times New Roman" w:cs="Times New Roman"/>
          <w:bCs/>
        </w:rPr>
        <w:t xml:space="preserve"> de </w:t>
      </w:r>
      <w:proofErr w:type="spellStart"/>
      <w:r w:rsidRPr="007569C8">
        <w:rPr>
          <w:rFonts w:ascii="Times New Roman" w:hAnsi="Times New Roman" w:cs="Times New Roman"/>
          <w:bCs/>
        </w:rPr>
        <w:t>alimentaţie</w:t>
      </w:r>
      <w:proofErr w:type="spellEnd"/>
      <w:r w:rsidRPr="007569C8">
        <w:rPr>
          <w:rFonts w:ascii="Times New Roman" w:hAnsi="Times New Roman" w:cs="Times New Roman"/>
          <w:bCs/>
        </w:rPr>
        <w:t>;</w:t>
      </w:r>
    </w:p>
    <w:p w14:paraId="24E5FE3E" w14:textId="77777777" w:rsidR="00BF22D1" w:rsidRPr="007569C8" w:rsidRDefault="00BF22D1" w:rsidP="00BF22D1">
      <w:pPr>
        <w:spacing w:after="0" w:line="240" w:lineRule="auto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>3. Compartimentele structurilor de primire.</w:t>
      </w:r>
    </w:p>
    <w:p w14:paraId="26574533" w14:textId="77777777" w:rsidR="00BF22D1" w:rsidRPr="007569C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</w:rPr>
      </w:pPr>
      <w:r w:rsidRPr="007569C8">
        <w:rPr>
          <w:rFonts w:ascii="TimesNewRomanPS-BoldMT" w:hAnsi="TimesNewRomanPS-BoldMT" w:cs="TimesNewRomanPS-BoldMT"/>
        </w:rPr>
        <w:t xml:space="preserve">4. Baza </w:t>
      </w:r>
      <w:proofErr w:type="spellStart"/>
      <w:r w:rsidRPr="007569C8">
        <w:rPr>
          <w:rFonts w:ascii="TimesNewRomanPS-BoldMT" w:hAnsi="TimesNewRomanPS-BoldMT" w:cs="TimesNewRomanPS-BoldMT"/>
        </w:rPr>
        <w:t>tehnico</w:t>
      </w:r>
      <w:proofErr w:type="spellEnd"/>
      <w:r w:rsidRPr="007569C8">
        <w:rPr>
          <w:rFonts w:ascii="TimesNewRomanPS-BoldMT" w:hAnsi="TimesNewRomanPS-BoldMT" w:cs="TimesNewRomanPS-BoldMT"/>
        </w:rPr>
        <w:t>-</w:t>
      </w:r>
      <w:r w:rsidRPr="007569C8">
        <w:rPr>
          <w:rFonts w:ascii="TimesNewRoman,Bold" w:hAnsi="TimesNewRoman,Bold" w:cs="TimesNewRoman,Bold"/>
        </w:rPr>
        <w:t xml:space="preserve">materială din </w:t>
      </w:r>
      <w:proofErr w:type="spellStart"/>
      <w:r w:rsidRPr="007569C8">
        <w:rPr>
          <w:rFonts w:ascii="TimesNewRoman,Bold" w:hAnsi="TimesNewRoman,Bold" w:cs="TimesNewRoman,Bold"/>
        </w:rPr>
        <w:t>unităţile</w:t>
      </w:r>
      <w:proofErr w:type="spellEnd"/>
      <w:r w:rsidRPr="007569C8">
        <w:rPr>
          <w:rFonts w:ascii="TimesNewRoman,Bold" w:hAnsi="TimesNewRoman,Bold" w:cs="TimesNewRoman,Bold"/>
        </w:rPr>
        <w:t xml:space="preserve"> de cazare.</w:t>
      </w:r>
    </w:p>
    <w:p w14:paraId="7D068399" w14:textId="77777777" w:rsidR="00BF22D1" w:rsidRPr="007569C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69C8">
        <w:rPr>
          <w:rFonts w:ascii="TimesNewRomanPSMT" w:hAnsi="TimesNewRomanPSMT" w:cs="TimesNewRomanPSMT"/>
        </w:rPr>
        <w:t xml:space="preserve">- Elementele bazei </w:t>
      </w:r>
      <w:proofErr w:type="spellStart"/>
      <w:r w:rsidRPr="007569C8">
        <w:rPr>
          <w:rFonts w:ascii="TimesNewRomanPSMT" w:hAnsi="TimesNewRomanPSMT" w:cs="TimesNewRomanPSMT"/>
        </w:rPr>
        <w:t>tehnico</w:t>
      </w:r>
      <w:proofErr w:type="spellEnd"/>
      <w:r w:rsidRPr="007569C8">
        <w:rPr>
          <w:rFonts w:ascii="TimesNewRomanPSMT" w:hAnsi="TimesNewRomanPSMT" w:cs="TimesNewRomanPSMT"/>
        </w:rPr>
        <w:t>-materiale (mobilier, aparate,</w:t>
      </w:r>
      <w:r>
        <w:rPr>
          <w:rFonts w:ascii="TimesNewRomanPSMT" w:hAnsi="TimesNewRomanPSMT" w:cs="TimesNewRomanPSMT"/>
        </w:rPr>
        <w:t xml:space="preserve"> </w:t>
      </w:r>
      <w:r w:rsidRPr="007569C8">
        <w:rPr>
          <w:rFonts w:ascii="TimesNewRoman" w:hAnsi="TimesNewRoman" w:cs="TimesNewRoman"/>
        </w:rPr>
        <w:t xml:space="preserve">echipamente, </w:t>
      </w:r>
      <w:proofErr w:type="spellStart"/>
      <w:r w:rsidRPr="007569C8">
        <w:rPr>
          <w:rFonts w:ascii="TimesNewRoman" w:hAnsi="TimesNewRoman" w:cs="TimesNewRoman"/>
        </w:rPr>
        <w:t>instalaţii</w:t>
      </w:r>
      <w:proofErr w:type="spellEnd"/>
      <w:r w:rsidRPr="007569C8">
        <w:rPr>
          <w:rFonts w:ascii="TimesNewRoman" w:hAnsi="TimesNewRoman" w:cs="TimesNewRoman"/>
        </w:rPr>
        <w:t xml:space="preserve"> etc.</w:t>
      </w:r>
      <w:r w:rsidRPr="007569C8">
        <w:rPr>
          <w:rFonts w:ascii="TimesNewRomanPSMT" w:hAnsi="TimesNewRomanPSMT" w:cs="TimesNewRomanPSMT"/>
        </w:rPr>
        <w:t>);</w:t>
      </w:r>
    </w:p>
    <w:p w14:paraId="7DF38F1F" w14:textId="77777777" w:rsidR="00BF22D1" w:rsidRPr="007569C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69C8">
        <w:rPr>
          <w:rFonts w:ascii="TimesNewRomanPS-BoldMT" w:hAnsi="TimesNewRomanPS-BoldMT" w:cs="TimesNewRomanPS-BoldMT"/>
        </w:rPr>
        <w:t xml:space="preserve">5. Baza </w:t>
      </w:r>
      <w:proofErr w:type="spellStart"/>
      <w:r w:rsidRPr="007569C8">
        <w:rPr>
          <w:rFonts w:ascii="TimesNewRomanPS-BoldMT" w:hAnsi="TimesNewRomanPS-BoldMT" w:cs="TimesNewRomanPS-BoldMT"/>
        </w:rPr>
        <w:t>tehnico</w:t>
      </w:r>
      <w:proofErr w:type="spellEnd"/>
      <w:r w:rsidRPr="007569C8">
        <w:rPr>
          <w:rFonts w:ascii="TimesNewRomanPS-BoldMT" w:hAnsi="TimesNewRomanPS-BoldMT" w:cs="TimesNewRomanPS-BoldMT"/>
        </w:rPr>
        <w:t>-</w:t>
      </w:r>
      <w:r w:rsidRPr="007569C8">
        <w:rPr>
          <w:rFonts w:ascii="TimesNewRoman,Bold" w:hAnsi="TimesNewRoman,Bold" w:cs="TimesNewRoman,Bold"/>
        </w:rPr>
        <w:t xml:space="preserve">materială din </w:t>
      </w:r>
      <w:proofErr w:type="spellStart"/>
      <w:r w:rsidRPr="007569C8">
        <w:rPr>
          <w:rFonts w:ascii="TimesNewRoman,Bold" w:hAnsi="TimesNewRoman,Bold" w:cs="TimesNewRoman,Bold"/>
        </w:rPr>
        <w:t>unităţile</w:t>
      </w:r>
      <w:proofErr w:type="spellEnd"/>
      <w:r w:rsidRPr="007569C8">
        <w:rPr>
          <w:rFonts w:ascii="TimesNewRoman,Bold" w:hAnsi="TimesNewRoman,Bold" w:cs="TimesNewRoman,Bold"/>
        </w:rPr>
        <w:t xml:space="preserve"> de </w:t>
      </w:r>
      <w:proofErr w:type="spellStart"/>
      <w:r w:rsidRPr="007569C8">
        <w:rPr>
          <w:rFonts w:ascii="TimesNewRoman,Bold" w:hAnsi="TimesNewRoman,Bold" w:cs="TimesNewRoman,Bold"/>
        </w:rPr>
        <w:t>alimentaţie</w:t>
      </w:r>
      <w:proofErr w:type="spellEnd"/>
      <w:r w:rsidRPr="007569C8">
        <w:rPr>
          <w:rFonts w:ascii="TimesNewRoman,Bold" w:hAnsi="TimesNewRoman,Bold" w:cs="TimesNewRoman,Bold"/>
        </w:rPr>
        <w:t>.</w:t>
      </w:r>
      <w:r>
        <w:rPr>
          <w:rFonts w:ascii="TimesNewRoman,Bold" w:hAnsi="TimesNewRoman,Bold" w:cs="TimesNewRoman,Bold"/>
        </w:rPr>
        <w:t xml:space="preserve"> </w:t>
      </w:r>
      <w:r w:rsidRPr="007569C8">
        <w:rPr>
          <w:rFonts w:ascii="TimesNewRomanPSMT" w:hAnsi="TimesNewRomanPSMT" w:cs="TimesNewRomanPSMT"/>
        </w:rPr>
        <w:t xml:space="preserve">- Elementele bazei </w:t>
      </w:r>
      <w:proofErr w:type="spellStart"/>
      <w:r w:rsidRPr="007569C8">
        <w:rPr>
          <w:rFonts w:ascii="TimesNewRomanPSMT" w:hAnsi="TimesNewRomanPSMT" w:cs="TimesNewRomanPSMT"/>
        </w:rPr>
        <w:t>tehnico</w:t>
      </w:r>
      <w:proofErr w:type="spellEnd"/>
      <w:r w:rsidRPr="007569C8">
        <w:rPr>
          <w:rFonts w:ascii="TimesNewRomanPSMT" w:hAnsi="TimesNewRomanPSMT" w:cs="TimesNewRomanPSMT"/>
        </w:rPr>
        <w:t>-materiale (mobilier, aparate,</w:t>
      </w:r>
      <w:r>
        <w:rPr>
          <w:rFonts w:ascii="TimesNewRomanPSMT" w:hAnsi="TimesNewRomanPSMT" w:cs="TimesNewRomanPSMT"/>
        </w:rPr>
        <w:t xml:space="preserve"> </w:t>
      </w:r>
      <w:r w:rsidRPr="007569C8">
        <w:rPr>
          <w:rFonts w:ascii="TimesNewRoman" w:hAnsi="TimesNewRoman" w:cs="TimesNewRoman"/>
        </w:rPr>
        <w:t xml:space="preserve">utilaje, echipamente, inventar textil, din </w:t>
      </w:r>
      <w:proofErr w:type="spellStart"/>
      <w:r w:rsidRPr="007569C8">
        <w:rPr>
          <w:rFonts w:ascii="TimesNewRoman" w:hAnsi="TimesNewRoman" w:cs="TimesNewRoman"/>
        </w:rPr>
        <w:t>porţelan</w:t>
      </w:r>
      <w:proofErr w:type="spellEnd"/>
      <w:r w:rsidRPr="007569C8">
        <w:rPr>
          <w:rFonts w:ascii="TimesNewRoman" w:hAnsi="TimesNewRoman" w:cs="TimesNewRoman"/>
        </w:rPr>
        <w:t>, din</w:t>
      </w:r>
      <w:r>
        <w:rPr>
          <w:rFonts w:ascii="TimesNewRoman" w:hAnsi="TimesNewRoman" w:cs="TimesNewRoman"/>
        </w:rPr>
        <w:t xml:space="preserve"> </w:t>
      </w:r>
      <w:r w:rsidRPr="007569C8">
        <w:rPr>
          <w:rFonts w:ascii="TimesNewRoman" w:hAnsi="TimesNewRoman" w:cs="TimesNewRoman"/>
        </w:rPr>
        <w:t xml:space="preserve">sticlă, </w:t>
      </w:r>
      <w:proofErr w:type="spellStart"/>
      <w:r w:rsidRPr="007569C8">
        <w:rPr>
          <w:rFonts w:ascii="TimesNewRoman" w:hAnsi="TimesNewRoman" w:cs="TimesNewRoman"/>
        </w:rPr>
        <w:t>şi</w:t>
      </w:r>
      <w:proofErr w:type="spellEnd"/>
      <w:r w:rsidRPr="007569C8">
        <w:rPr>
          <w:rFonts w:ascii="TimesNewRoman" w:hAnsi="TimesNewRoman" w:cs="TimesNewRoman"/>
        </w:rPr>
        <w:t xml:space="preserve"> ustensile specifice etc.</w:t>
      </w:r>
      <w:r w:rsidRPr="007569C8">
        <w:rPr>
          <w:rFonts w:ascii="TimesNewRomanPSMT" w:hAnsi="TimesNewRomanPSMT" w:cs="TimesNewRomanPSMT"/>
        </w:rPr>
        <w:t>);</w:t>
      </w:r>
    </w:p>
    <w:p w14:paraId="03C692EC" w14:textId="77777777" w:rsidR="00BF22D1" w:rsidRPr="007569C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69C8">
        <w:rPr>
          <w:rFonts w:ascii="Times New Roman" w:hAnsi="Times New Roman" w:cs="Times New Roman"/>
        </w:rPr>
        <w:t xml:space="preserve">6. </w:t>
      </w:r>
      <w:proofErr w:type="spellStart"/>
      <w:r w:rsidRPr="007569C8">
        <w:rPr>
          <w:rFonts w:ascii="TimesNewRoman,Bold" w:hAnsi="TimesNewRoman,Bold" w:cs="TimesNewRoman,Bold"/>
        </w:rPr>
        <w:t>Activităţi</w:t>
      </w:r>
      <w:proofErr w:type="spellEnd"/>
      <w:r w:rsidRPr="007569C8">
        <w:rPr>
          <w:rFonts w:ascii="TimesNewRoman,Bold" w:hAnsi="TimesNewRoman,Bold" w:cs="TimesNewRoman,Bold"/>
        </w:rPr>
        <w:t xml:space="preserve"> fizice specifice </w:t>
      </w:r>
      <w:proofErr w:type="spellStart"/>
      <w:r w:rsidRPr="007569C8">
        <w:rPr>
          <w:rFonts w:ascii="TimesNewRoman,Bold" w:hAnsi="TimesNewRoman,Bold" w:cs="TimesNewRoman,Bold"/>
        </w:rPr>
        <w:t>unităţilor</w:t>
      </w:r>
      <w:proofErr w:type="spellEnd"/>
      <w:r w:rsidRPr="007569C8">
        <w:rPr>
          <w:rFonts w:ascii="TimesNewRoman,Bold" w:hAnsi="TimesNewRoman,Bold" w:cs="TimesNewRoman,Bold"/>
        </w:rPr>
        <w:t xml:space="preserve"> de turism </w:t>
      </w:r>
      <w:proofErr w:type="spellStart"/>
      <w:r w:rsidRPr="007569C8">
        <w:rPr>
          <w:rFonts w:ascii="TimesNewRoman,Bold" w:hAnsi="TimesNewRoman,Bold" w:cs="TimesNewRoman,Bold"/>
        </w:rPr>
        <w:t>şi</w:t>
      </w:r>
      <w:proofErr w:type="spellEnd"/>
      <w:r w:rsidRPr="007569C8">
        <w:rPr>
          <w:rFonts w:ascii="TimesNewRoman,Bold" w:hAnsi="TimesNewRoman,Bold" w:cs="TimesNewRoman,Bold"/>
        </w:rPr>
        <w:t xml:space="preserve"> </w:t>
      </w:r>
      <w:proofErr w:type="spellStart"/>
      <w:r w:rsidRPr="007569C8">
        <w:rPr>
          <w:rFonts w:ascii="TimesNewRoman,Bold" w:hAnsi="TimesNewRoman,Bold" w:cs="TimesNewRoman,Bold"/>
        </w:rPr>
        <w:t>alimentaţie</w:t>
      </w:r>
      <w:proofErr w:type="spellEnd"/>
    </w:p>
    <w:p w14:paraId="73FF288B" w14:textId="77777777" w:rsidR="00BF22D1" w:rsidRPr="00D90F99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D90F99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1EC36145" w14:textId="77777777" w:rsidR="00BF22D1" w:rsidRPr="007C390C" w:rsidRDefault="00BF22D1" w:rsidP="00BF22D1">
      <w:pPr>
        <w:pStyle w:val="List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7C390C">
        <w:rPr>
          <w:rFonts w:ascii="Times New Roman" w:hAnsi="Times New Roman" w:cs="Times New Roman"/>
          <w:lang w:val="pt-BR"/>
        </w:rPr>
        <w:t>Viorica Bella Dorin, Nicoleta Negoianu, Constanta Brumar, Mariana Manole</w:t>
      </w:r>
      <w:r>
        <w:rPr>
          <w:rFonts w:ascii="Times New Roman" w:hAnsi="Times New Roman" w:cs="Times New Roman"/>
          <w:lang w:val="pt-BR"/>
        </w:rPr>
        <w:t xml:space="preserve"> (2018)</w:t>
      </w:r>
      <w:r w:rsidRPr="007C390C">
        <w:rPr>
          <w:rFonts w:ascii="Times New Roman" w:hAnsi="Times New Roman" w:cs="Times New Roman"/>
          <w:lang w:val="pt-BR"/>
        </w:rPr>
        <w:t xml:space="preserve"> – </w:t>
      </w:r>
      <w:r w:rsidRPr="0015647B">
        <w:rPr>
          <w:rFonts w:ascii="Times New Roman" w:hAnsi="Times New Roman" w:cs="Times New Roman"/>
          <w:i/>
          <w:lang w:val="pt-BR"/>
        </w:rPr>
        <w:t>Structuri de primire turistică</w:t>
      </w:r>
      <w:r w:rsidRPr="007C390C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487768CF" w14:textId="77777777" w:rsidR="00BF22D1" w:rsidRPr="00C45750" w:rsidRDefault="00BF22D1" w:rsidP="00BF22D1">
      <w:pPr>
        <w:spacing w:after="0" w:line="240" w:lineRule="auto"/>
        <w:rPr>
          <w:rFonts w:ascii="Times New Roman" w:hAnsi="Times New Roman" w:cs="Times New Roman"/>
          <w:bCs/>
        </w:rPr>
      </w:pPr>
    </w:p>
    <w:p w14:paraId="27FCB7C0" w14:textId="77777777" w:rsidR="00BF22D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 xml:space="preserve">Modul IV. Procese de bază în </w:t>
      </w:r>
      <w:proofErr w:type="spellStart"/>
      <w:r w:rsidRPr="00801214">
        <w:rPr>
          <w:rFonts w:ascii="Times New Roman" w:hAnsi="Times New Roman" w:cs="Times New Roman"/>
          <w:b/>
          <w:bCs/>
          <w:sz w:val="24"/>
          <w:szCs w:val="24"/>
        </w:rPr>
        <w:t>alimentaţie</w:t>
      </w:r>
      <w:proofErr w:type="spellEnd"/>
    </w:p>
    <w:p w14:paraId="2521FF78" w14:textId="77777777" w:rsidR="00BF22D1" w:rsidRPr="009E049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24525358" w14:textId="77777777" w:rsidR="00BF22D1" w:rsidRPr="009E0491" w:rsidRDefault="00BF22D1" w:rsidP="00BF22D1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 xml:space="preserve">Dotări specifice </w:t>
      </w:r>
      <w:proofErr w:type="spellStart"/>
      <w:r w:rsidRPr="009E0491">
        <w:rPr>
          <w:rFonts w:ascii="Times New Roman" w:hAnsi="Times New Roman" w:cs="Times New Roman"/>
          <w:bCs/>
        </w:rPr>
        <w:t>spaţiilor</w:t>
      </w:r>
      <w:proofErr w:type="spellEnd"/>
      <w:r w:rsidRPr="009E0491">
        <w:rPr>
          <w:rFonts w:ascii="Times New Roman" w:hAnsi="Times New Roman" w:cs="Times New Roman"/>
          <w:bCs/>
        </w:rPr>
        <w:t xml:space="preserve"> de </w:t>
      </w:r>
      <w:proofErr w:type="spellStart"/>
      <w:r w:rsidRPr="009E0491">
        <w:rPr>
          <w:rFonts w:ascii="Times New Roman" w:hAnsi="Times New Roman" w:cs="Times New Roman"/>
          <w:bCs/>
        </w:rPr>
        <w:t>producţie</w:t>
      </w:r>
      <w:proofErr w:type="spellEnd"/>
      <w:r w:rsidRPr="009E0491">
        <w:rPr>
          <w:rFonts w:ascii="Times New Roman" w:hAnsi="Times New Roman" w:cs="Times New Roman"/>
          <w:bCs/>
        </w:rPr>
        <w:t xml:space="preserve"> culinară </w:t>
      </w:r>
      <w:proofErr w:type="spellStart"/>
      <w:r w:rsidRPr="009E0491">
        <w:rPr>
          <w:rFonts w:ascii="Times New Roman" w:hAnsi="Times New Roman" w:cs="Times New Roman"/>
          <w:bCs/>
        </w:rPr>
        <w:t>şi</w:t>
      </w:r>
      <w:proofErr w:type="spellEnd"/>
      <w:r w:rsidRPr="009E0491">
        <w:rPr>
          <w:rFonts w:ascii="Times New Roman" w:hAnsi="Times New Roman" w:cs="Times New Roman"/>
          <w:bCs/>
        </w:rPr>
        <w:t xml:space="preserve"> de patiserie – cofetărie</w:t>
      </w:r>
    </w:p>
    <w:p w14:paraId="05542C04" w14:textId="77777777" w:rsidR="00BF22D1" w:rsidRPr="009E0491" w:rsidRDefault="00BF22D1" w:rsidP="00BF22D1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 xml:space="preserve">Dotări specifice </w:t>
      </w:r>
      <w:proofErr w:type="spellStart"/>
      <w:r w:rsidRPr="009E0491">
        <w:rPr>
          <w:rFonts w:ascii="Times New Roman" w:hAnsi="Times New Roman" w:cs="Times New Roman"/>
          <w:bCs/>
        </w:rPr>
        <w:t>spaţiilor</w:t>
      </w:r>
      <w:proofErr w:type="spellEnd"/>
      <w:r w:rsidRPr="009E0491">
        <w:rPr>
          <w:rFonts w:ascii="Times New Roman" w:hAnsi="Times New Roman" w:cs="Times New Roman"/>
          <w:bCs/>
        </w:rPr>
        <w:t xml:space="preserve"> de servire</w:t>
      </w:r>
    </w:p>
    <w:p w14:paraId="09294F27" w14:textId="77777777" w:rsidR="00BF22D1" w:rsidRPr="00EB0324" w:rsidRDefault="00BF22D1" w:rsidP="00BF22D1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proofErr w:type="spellStart"/>
      <w:r w:rsidRPr="009E0491">
        <w:rPr>
          <w:rFonts w:ascii="Times New Roman" w:hAnsi="Times New Roman" w:cs="Times New Roman"/>
          <w:bCs/>
        </w:rPr>
        <w:t>Operaţii</w:t>
      </w:r>
      <w:proofErr w:type="spellEnd"/>
      <w:r w:rsidRPr="009E0491">
        <w:rPr>
          <w:rFonts w:ascii="Times New Roman" w:hAnsi="Times New Roman" w:cs="Times New Roman"/>
          <w:bCs/>
        </w:rPr>
        <w:t xml:space="preserve"> de </w:t>
      </w:r>
      <w:proofErr w:type="spellStart"/>
      <w:r w:rsidRPr="009E0491">
        <w:rPr>
          <w:rFonts w:ascii="Times New Roman" w:hAnsi="Times New Roman" w:cs="Times New Roman"/>
          <w:bCs/>
        </w:rPr>
        <w:t>ambiantare</w:t>
      </w:r>
      <w:proofErr w:type="spellEnd"/>
      <w:r w:rsidRPr="009E0491">
        <w:rPr>
          <w:rFonts w:ascii="Times New Roman" w:hAnsi="Times New Roman" w:cs="Times New Roman"/>
          <w:bCs/>
        </w:rPr>
        <w:t xml:space="preserve"> a </w:t>
      </w:r>
      <w:proofErr w:type="spellStart"/>
      <w:r w:rsidRPr="00EB0324">
        <w:rPr>
          <w:rFonts w:ascii="Times New Roman" w:hAnsi="Times New Roman" w:cs="Times New Roman"/>
          <w:bCs/>
        </w:rPr>
        <w:t>spaţiilor</w:t>
      </w:r>
      <w:proofErr w:type="spellEnd"/>
      <w:r w:rsidRPr="00EB0324">
        <w:rPr>
          <w:rFonts w:ascii="Times New Roman" w:hAnsi="Times New Roman" w:cs="Times New Roman"/>
          <w:bCs/>
        </w:rPr>
        <w:t xml:space="preserve"> de servire</w:t>
      </w:r>
    </w:p>
    <w:p w14:paraId="10CE3967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B0324">
        <w:rPr>
          <w:rFonts w:ascii="Times New Roman" w:hAnsi="Times New Roman" w:cs="Times New Roman"/>
          <w:bCs/>
        </w:rPr>
        <w:t xml:space="preserve">4. Materii prime </w:t>
      </w:r>
      <w:proofErr w:type="spellStart"/>
      <w:r w:rsidRPr="00EB0324">
        <w:rPr>
          <w:rFonts w:ascii="Times New Roman" w:hAnsi="Times New Roman" w:cs="Times New Roman"/>
          <w:bCs/>
        </w:rPr>
        <w:t>şi</w:t>
      </w:r>
      <w:proofErr w:type="spellEnd"/>
      <w:r w:rsidRPr="00EB0324">
        <w:rPr>
          <w:rFonts w:ascii="Times New Roman" w:hAnsi="Times New Roman" w:cs="Times New Roman"/>
          <w:bCs/>
        </w:rPr>
        <w:t xml:space="preserve"> auxiliare folosite în </w:t>
      </w:r>
      <w:proofErr w:type="spellStart"/>
      <w:r w:rsidRPr="00EB0324">
        <w:rPr>
          <w:rFonts w:ascii="Times New Roman" w:hAnsi="Times New Roman" w:cs="Times New Roman"/>
          <w:bCs/>
        </w:rPr>
        <w:t>alimentaţie</w:t>
      </w:r>
      <w:proofErr w:type="spellEnd"/>
      <w:r w:rsidRPr="00EB0324">
        <w:rPr>
          <w:rFonts w:ascii="Times New Roman" w:hAnsi="Times New Roman" w:cs="Times New Roman"/>
          <w:bCs/>
        </w:rPr>
        <w:t>.</w:t>
      </w:r>
    </w:p>
    <w:p w14:paraId="527CDAAA" w14:textId="77777777" w:rsidR="00BF22D1" w:rsidRPr="00EB0324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Operații de p</w:t>
      </w:r>
      <w:r w:rsidRPr="00EB0324">
        <w:rPr>
          <w:rFonts w:ascii="TimesNewRomanPS-BoldMT" w:hAnsi="TimesNewRomanPS-BoldMT" w:cs="TimesNewRomanPS-BoldMT"/>
          <w:bCs/>
        </w:rPr>
        <w:t>relucrarea pri</w:t>
      </w:r>
      <w:r w:rsidRPr="00EB0324">
        <w:rPr>
          <w:rFonts w:ascii="TimesNewRoman,Bold" w:hAnsi="TimesNewRoman,Bold" w:cs="TimesNewRoman,Bold"/>
          <w:bCs/>
        </w:rPr>
        <w:t xml:space="preserve">mară a materiilor prime </w:t>
      </w:r>
      <w:proofErr w:type="spellStart"/>
      <w:r w:rsidRPr="00EB0324">
        <w:rPr>
          <w:rFonts w:ascii="TimesNewRoman,Bold" w:hAnsi="TimesNewRoman,Bold" w:cs="TimesNewRoman,Bold"/>
          <w:bCs/>
        </w:rPr>
        <w:t>şi</w:t>
      </w:r>
      <w:proofErr w:type="spellEnd"/>
      <w:r w:rsidRPr="00EB0324">
        <w:rPr>
          <w:rFonts w:ascii="TimesNewRoman,Bold" w:hAnsi="TimesNewRoman,Bold" w:cs="TimesNewRoman,Bold"/>
          <w:bCs/>
        </w:rPr>
        <w:t xml:space="preserve"> auxiliare în </w:t>
      </w:r>
      <w:proofErr w:type="spellStart"/>
      <w:r w:rsidRPr="00EB0324">
        <w:rPr>
          <w:rFonts w:ascii="TimesNewRoman,Bold" w:hAnsi="TimesNewRoman,Bold" w:cs="TimesNewRoman,Bold"/>
          <w:bCs/>
        </w:rPr>
        <w:t>alimentaţie</w:t>
      </w:r>
      <w:proofErr w:type="spellEnd"/>
      <w:r>
        <w:rPr>
          <w:rFonts w:ascii="TimesNewRoman,Bold" w:hAnsi="TimesNewRoman,Bold" w:cs="TimesNewRoman,Bold"/>
          <w:bCs/>
        </w:rPr>
        <w:t xml:space="preserve"> și p</w:t>
      </w:r>
      <w:r w:rsidRPr="00EB0324">
        <w:rPr>
          <w:rFonts w:ascii="TimesNewRoman,Bold" w:hAnsi="TimesNewRoman,Bold" w:cs="TimesNewRoman,Bold"/>
          <w:bCs/>
        </w:rPr>
        <w:t xml:space="preserve">relucrarea termică a materiilor prime </w:t>
      </w:r>
      <w:proofErr w:type="spellStart"/>
      <w:r w:rsidRPr="00EB0324">
        <w:rPr>
          <w:rFonts w:ascii="TimesNewRoman,Bold" w:hAnsi="TimesNewRoman,Bold" w:cs="TimesNewRoman,Bold"/>
          <w:bCs/>
        </w:rPr>
        <w:t>şi</w:t>
      </w:r>
      <w:proofErr w:type="spellEnd"/>
      <w:r w:rsidRPr="00EB0324">
        <w:rPr>
          <w:rFonts w:ascii="TimesNewRoman,Bold" w:hAnsi="TimesNewRoman,Bold" w:cs="TimesNewRoman,Bold"/>
          <w:bCs/>
        </w:rPr>
        <w:t xml:space="preserve"> auxiliare în</w:t>
      </w:r>
      <w:r>
        <w:rPr>
          <w:rFonts w:ascii="TimesNewRoman,Bold" w:hAnsi="TimesNewRoman,Bold" w:cs="TimesNewRoman,Bold"/>
          <w:bCs/>
        </w:rPr>
        <w:t xml:space="preserve"> </w:t>
      </w:r>
      <w:proofErr w:type="spellStart"/>
      <w:r w:rsidRPr="00EB0324">
        <w:rPr>
          <w:rFonts w:ascii="TimesNewRoman,Bold" w:hAnsi="TimesNewRoman,Bold" w:cs="TimesNewRoman,Bold"/>
          <w:bCs/>
        </w:rPr>
        <w:t>alimentaţie</w:t>
      </w:r>
      <w:proofErr w:type="spellEnd"/>
      <w:r w:rsidRPr="00EB0324">
        <w:rPr>
          <w:rFonts w:ascii="TimesNewRoman,Bold" w:hAnsi="TimesNewRoman,Bold" w:cs="TimesNewRoman,Bold"/>
          <w:bCs/>
        </w:rPr>
        <w:t>:</w:t>
      </w:r>
    </w:p>
    <w:p w14:paraId="1ADD9915" w14:textId="77777777" w:rsidR="00BF22D1" w:rsidRPr="00EB0324" w:rsidRDefault="00BF22D1" w:rsidP="00BF22D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EB0324">
        <w:rPr>
          <w:rFonts w:ascii="Times New Roman" w:hAnsi="Times New Roman" w:cs="Times New Roman"/>
          <w:b/>
          <w:i/>
          <w:u w:val="single"/>
        </w:rPr>
        <w:t>Bibliografie</w:t>
      </w:r>
    </w:p>
    <w:p w14:paraId="42466EA1" w14:textId="77777777" w:rsidR="00BF22D1" w:rsidRDefault="00BF22D1" w:rsidP="00BF22D1">
      <w:pPr>
        <w:pStyle w:val="List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</w:rPr>
      </w:pPr>
      <w:r w:rsidRPr="0015647B">
        <w:rPr>
          <w:rFonts w:ascii="Times New Roman" w:hAnsi="Times New Roman" w:cs="Times New Roman"/>
          <w:lang w:val="pt-BR"/>
        </w:rPr>
        <w:t xml:space="preserve">Viorica Bella Dorin, Nicoleta Negoianu, Constanta Brumar, Mariana Manole </w:t>
      </w:r>
      <w:r>
        <w:rPr>
          <w:rFonts w:ascii="Times New Roman" w:hAnsi="Times New Roman" w:cs="Times New Roman"/>
          <w:lang w:val="pt-BR"/>
        </w:rPr>
        <w:t>(2018)</w:t>
      </w:r>
      <w:r w:rsidRPr="0015647B">
        <w:rPr>
          <w:rFonts w:ascii="Times New Roman" w:hAnsi="Times New Roman" w:cs="Times New Roman"/>
          <w:lang w:val="pt-BR"/>
        </w:rPr>
        <w:t xml:space="preserve">– </w:t>
      </w:r>
      <w:r w:rsidRPr="007F57BE">
        <w:rPr>
          <w:rFonts w:ascii="Times New Roman" w:hAnsi="Times New Roman" w:cs="Times New Roman"/>
          <w:i/>
          <w:lang w:val="pt-BR"/>
        </w:rPr>
        <w:t>Procese de bază în alimentație</w:t>
      </w:r>
      <w:r w:rsidRPr="0015647B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230EF294" w14:textId="77777777" w:rsidR="00BF22D1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14:paraId="0F7CD450" w14:textId="77777777" w:rsidR="00BF22D1" w:rsidRPr="00801214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 xml:space="preserve">Modul V. * Stagiu de pregătire practică </w:t>
      </w:r>
    </w:p>
    <w:p w14:paraId="42E9AB8C" w14:textId="77777777" w:rsidR="00BF22D1" w:rsidRDefault="00BF22D1" w:rsidP="00BF22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214">
        <w:rPr>
          <w:rFonts w:ascii="Times New Roman" w:eastAsia="Calibri" w:hAnsi="Times New Roman" w:cs="Times New Roman"/>
          <w:b/>
          <w:sz w:val="24"/>
          <w:szCs w:val="24"/>
        </w:rPr>
        <w:t>Industria ospitalității locale (CDL)</w:t>
      </w:r>
    </w:p>
    <w:p w14:paraId="1966F354" w14:textId="77777777" w:rsidR="00BF22D1" w:rsidRPr="00801214" w:rsidRDefault="00BF22D1" w:rsidP="00BF22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918C59" w14:textId="77777777" w:rsidR="00BF22D1" w:rsidRPr="00C3693C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73C1F9F6" w14:textId="77777777" w:rsidR="00BF22D1" w:rsidRPr="00295990" w:rsidRDefault="00BF22D1" w:rsidP="00BF22D1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 xml:space="preserve">1. Industria </w:t>
      </w:r>
      <w:proofErr w:type="spellStart"/>
      <w:r w:rsidRPr="00295990">
        <w:rPr>
          <w:rFonts w:ascii="Times New Roman" w:hAnsi="Times New Roman" w:cs="Times New Roman"/>
          <w:lang w:eastAsia="ro-RO"/>
        </w:rPr>
        <w:t>ospitalităţii</w:t>
      </w:r>
      <w:proofErr w:type="spellEnd"/>
      <w:r w:rsidRPr="00295990">
        <w:rPr>
          <w:rFonts w:ascii="Times New Roman" w:hAnsi="Times New Roman" w:cs="Times New Roman"/>
          <w:lang w:eastAsia="ro-RO"/>
        </w:rPr>
        <w:t xml:space="preserve"> – componentă a industriei turismului</w:t>
      </w:r>
    </w:p>
    <w:p w14:paraId="739F4514" w14:textId="77777777" w:rsidR="00BF22D1" w:rsidRPr="00295990" w:rsidRDefault="00BF22D1" w:rsidP="00BF22D1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>- Definirea conceptului de ospitalitate</w:t>
      </w:r>
    </w:p>
    <w:p w14:paraId="402A1411" w14:textId="77777777" w:rsidR="00BF22D1" w:rsidRPr="00295990" w:rsidRDefault="00BF22D1" w:rsidP="00BF22D1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 xml:space="preserve">- Serviciile din industria </w:t>
      </w:r>
      <w:proofErr w:type="spellStart"/>
      <w:r w:rsidRPr="00295990">
        <w:rPr>
          <w:rFonts w:ascii="Times New Roman" w:hAnsi="Times New Roman" w:cs="Times New Roman"/>
          <w:lang w:eastAsia="ro-RO"/>
        </w:rPr>
        <w:t>ospitalităţii</w:t>
      </w:r>
      <w:proofErr w:type="spellEnd"/>
      <w:r w:rsidRPr="00295990">
        <w:rPr>
          <w:rFonts w:ascii="Times New Roman" w:hAnsi="Times New Roman" w:cs="Times New Roman"/>
          <w:lang w:eastAsia="ro-RO"/>
        </w:rPr>
        <w:t xml:space="preserve"> locale</w:t>
      </w:r>
    </w:p>
    <w:p w14:paraId="29509722" w14:textId="77777777" w:rsidR="00BF22D1" w:rsidRPr="00295990" w:rsidRDefault="00BF22D1" w:rsidP="00BF22D1">
      <w:pPr>
        <w:tabs>
          <w:tab w:val="left" w:pos="143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2. Factorii care determină și influențează calitatea produselor și serviciilor:</w:t>
      </w:r>
    </w:p>
    <w:p w14:paraId="13C2CDB8" w14:textId="77777777" w:rsidR="00BF22D1" w:rsidRPr="00295990" w:rsidRDefault="00BF22D1" w:rsidP="00BF22D1">
      <w:pPr>
        <w:tabs>
          <w:tab w:val="left" w:pos="143"/>
          <w:tab w:val="left" w:pos="291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- Identificarea factorilor care determină și influențează calitatea produselor și serviciilor la operatorii economici locali</w:t>
      </w:r>
    </w:p>
    <w:p w14:paraId="335AC192" w14:textId="77777777" w:rsidR="00BF22D1" w:rsidRPr="00295990" w:rsidRDefault="00BF22D1" w:rsidP="00BF22D1">
      <w:pPr>
        <w:tabs>
          <w:tab w:val="left" w:pos="143"/>
          <w:tab w:val="left" w:pos="291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3. Ergonomia locului de muncă</w:t>
      </w:r>
    </w:p>
    <w:p w14:paraId="3BC0BA95" w14:textId="77777777" w:rsidR="00BF22D1" w:rsidRPr="00295990" w:rsidRDefault="00BF22D1" w:rsidP="00BF22D1">
      <w:pPr>
        <w:numPr>
          <w:ilvl w:val="0"/>
          <w:numId w:val="24"/>
        </w:numPr>
        <w:tabs>
          <w:tab w:val="left" w:pos="143"/>
        </w:tabs>
        <w:spacing w:after="0" w:line="240" w:lineRule="auto"/>
        <w:ind w:left="1" w:hanging="1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Principiile ergonomice specifice activității desfășurate</w:t>
      </w:r>
    </w:p>
    <w:p w14:paraId="6BC2B6F9" w14:textId="77777777" w:rsidR="00BF22D1" w:rsidRPr="00295990" w:rsidRDefault="00BF22D1" w:rsidP="00BF22D1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Măsuri de prevenire a oboselii fizice individuale și de reducere a efortului ortostatic</w:t>
      </w:r>
    </w:p>
    <w:p w14:paraId="27F26E49" w14:textId="77777777" w:rsidR="00BF22D1" w:rsidRPr="00C3693C" w:rsidRDefault="00BF22D1" w:rsidP="00BF22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Bibliografie</w:t>
      </w:r>
    </w:p>
    <w:p w14:paraId="1A7DBBDE" w14:textId="77777777" w:rsidR="00BF22D1" w:rsidRPr="00C3693C" w:rsidRDefault="00BF22D1" w:rsidP="00BF22D1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C3693C">
        <w:rPr>
          <w:rFonts w:ascii="Times New Roman" w:hAnsi="Times New Roman" w:cs="Times New Roman"/>
          <w:spacing w:val="-3"/>
        </w:rPr>
        <w:t>1. Ene Cornelia</w:t>
      </w:r>
      <w:r>
        <w:rPr>
          <w:rFonts w:ascii="Times New Roman" w:hAnsi="Times New Roman" w:cs="Times New Roman"/>
          <w:spacing w:val="-3"/>
        </w:rPr>
        <w:t xml:space="preserve"> (2004)</w:t>
      </w:r>
      <w:r w:rsidRPr="00C3693C">
        <w:rPr>
          <w:rFonts w:ascii="Times New Roman" w:hAnsi="Times New Roman" w:cs="Times New Roman"/>
          <w:spacing w:val="-3"/>
        </w:rPr>
        <w:t>,</w:t>
      </w:r>
      <w:r w:rsidRPr="00C3693C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C3693C">
        <w:rPr>
          <w:rFonts w:ascii="Times New Roman" w:hAnsi="Times New Roman" w:cs="Times New Roman"/>
          <w:i/>
          <w:spacing w:val="-3"/>
        </w:rPr>
        <w:t xml:space="preserve">Cartea </w:t>
      </w:r>
      <w:proofErr w:type="spellStart"/>
      <w:r w:rsidRPr="00C3693C">
        <w:rPr>
          <w:rFonts w:ascii="Times New Roman" w:hAnsi="Times New Roman" w:cs="Times New Roman"/>
          <w:i/>
          <w:spacing w:val="-3"/>
        </w:rPr>
        <w:t>ospitalităţii</w:t>
      </w:r>
      <w:proofErr w:type="spellEnd"/>
      <w:r w:rsidRPr="00C3693C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C3693C">
        <w:rPr>
          <w:rFonts w:ascii="Times New Roman" w:hAnsi="Times New Roman" w:cs="Times New Roman"/>
          <w:spacing w:val="-3"/>
        </w:rPr>
        <w:t>B</w:t>
      </w:r>
      <w:r>
        <w:rPr>
          <w:rFonts w:ascii="Times New Roman" w:hAnsi="Times New Roman" w:cs="Times New Roman"/>
          <w:spacing w:val="-3"/>
        </w:rPr>
        <w:t>ucureşti</w:t>
      </w:r>
      <w:proofErr w:type="spellEnd"/>
      <w:r>
        <w:rPr>
          <w:rFonts w:ascii="Times New Roman" w:hAnsi="Times New Roman" w:cs="Times New Roman"/>
          <w:spacing w:val="-3"/>
        </w:rPr>
        <w:t xml:space="preserve">, Editura THR </w:t>
      </w:r>
    </w:p>
    <w:p w14:paraId="649CE2DA" w14:textId="77777777" w:rsidR="00BF22D1" w:rsidRPr="0069366C" w:rsidRDefault="00BF22D1" w:rsidP="00BF22D1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693C">
        <w:rPr>
          <w:rFonts w:ascii="Times New Roman" w:hAnsi="Times New Roman" w:cs="Times New Roman"/>
          <w:spacing w:val="-3"/>
        </w:rPr>
        <w:t>2. Lupu Nicolae</w:t>
      </w:r>
      <w:r>
        <w:rPr>
          <w:rFonts w:ascii="Times New Roman" w:hAnsi="Times New Roman" w:cs="Times New Roman"/>
          <w:spacing w:val="-3"/>
        </w:rPr>
        <w:t xml:space="preserve"> (2003)</w:t>
      </w:r>
      <w:r w:rsidRPr="00C3693C">
        <w:rPr>
          <w:rFonts w:ascii="Times New Roman" w:hAnsi="Times New Roman" w:cs="Times New Roman"/>
          <w:spacing w:val="-3"/>
        </w:rPr>
        <w:t xml:space="preserve">, </w:t>
      </w:r>
      <w:r w:rsidRPr="00C3693C">
        <w:rPr>
          <w:rFonts w:ascii="Times New Roman" w:hAnsi="Times New Roman" w:cs="Times New Roman"/>
          <w:i/>
          <w:spacing w:val="-3"/>
        </w:rPr>
        <w:t xml:space="preserve">Gestiune hotelieră </w:t>
      </w:r>
      <w:proofErr w:type="spellStart"/>
      <w:r w:rsidRPr="00C3693C">
        <w:rPr>
          <w:rFonts w:ascii="Times New Roman" w:hAnsi="Times New Roman" w:cs="Times New Roman"/>
          <w:i/>
          <w:spacing w:val="-3"/>
        </w:rPr>
        <w:t>şi</w:t>
      </w:r>
      <w:proofErr w:type="spellEnd"/>
      <w:r w:rsidRPr="00C3693C">
        <w:rPr>
          <w:rFonts w:ascii="Times New Roman" w:hAnsi="Times New Roman" w:cs="Times New Roman"/>
          <w:i/>
          <w:spacing w:val="-3"/>
        </w:rPr>
        <w:t xml:space="preserve"> de restaurant,</w:t>
      </w:r>
      <w:r w:rsidRPr="00C3693C">
        <w:rPr>
          <w:rFonts w:ascii="Times New Roman" w:hAnsi="Times New Roman" w:cs="Times New Roman"/>
          <w:spacing w:val="-3"/>
        </w:rPr>
        <w:t xml:space="preserve"> Editura ASE, </w:t>
      </w:r>
      <w:proofErr w:type="spellStart"/>
      <w:r w:rsidRPr="00C3693C">
        <w:rPr>
          <w:rFonts w:ascii="Times New Roman" w:hAnsi="Times New Roman" w:cs="Times New Roman"/>
          <w:spacing w:val="-3"/>
        </w:rPr>
        <w:t>Bucureşti</w:t>
      </w:r>
      <w:proofErr w:type="spellEnd"/>
    </w:p>
    <w:p w14:paraId="68EB7C9A" w14:textId="77777777" w:rsidR="00F71277" w:rsidRDefault="00F71277" w:rsidP="00EB4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E7860" w14:textId="77777777" w:rsidR="00F71277" w:rsidRDefault="00F71277" w:rsidP="00EB4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E07D1" w14:textId="2D180181" w:rsidR="00EB10D6" w:rsidRPr="00370118" w:rsidRDefault="00EB10D6" w:rsidP="00F712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 xml:space="preserve">Discipline – </w:t>
      </w:r>
      <w:r>
        <w:rPr>
          <w:rFonts w:ascii="Times New Roman" w:hAnsi="Times New Roman" w:cs="Times New Roman"/>
          <w:b/>
          <w:sz w:val="28"/>
          <w:szCs w:val="28"/>
        </w:rPr>
        <w:t xml:space="preserve">Clasa a </w:t>
      </w:r>
      <w:r w:rsidRPr="00370118">
        <w:rPr>
          <w:rFonts w:ascii="Times New Roman" w:hAnsi="Times New Roman" w:cs="Times New Roman"/>
          <w:b/>
          <w:sz w:val="28"/>
          <w:szCs w:val="28"/>
        </w:rPr>
        <w:t>X a</w:t>
      </w:r>
    </w:p>
    <w:p w14:paraId="243DFBE2" w14:textId="4351A6CF" w:rsidR="00EB10D6" w:rsidRDefault="00EB10D6" w:rsidP="00EB1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487">
        <w:rPr>
          <w:rFonts w:ascii="Times New Roman" w:hAnsi="Times New Roman" w:cs="Times New Roman"/>
          <w:b/>
          <w:sz w:val="24"/>
          <w:szCs w:val="24"/>
        </w:rPr>
        <w:t>M</w:t>
      </w:r>
      <w:r w:rsidR="0058554C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EB4487">
        <w:rPr>
          <w:rFonts w:ascii="Times New Roman" w:hAnsi="Times New Roman" w:cs="Times New Roman"/>
          <w:b/>
          <w:sz w:val="24"/>
          <w:szCs w:val="24"/>
        </w:rPr>
        <w:t xml:space="preserve"> Etică și comunicare</w:t>
      </w:r>
      <w:r w:rsidR="008F5820" w:rsidRPr="00EB4487">
        <w:rPr>
          <w:rFonts w:ascii="Times New Roman" w:hAnsi="Times New Roman" w:cs="Times New Roman"/>
          <w:b/>
          <w:sz w:val="24"/>
          <w:szCs w:val="24"/>
        </w:rPr>
        <w:t xml:space="preserve"> profesională</w:t>
      </w:r>
    </w:p>
    <w:p w14:paraId="62B4A69B" w14:textId="77777777" w:rsidR="00EB10D6" w:rsidRPr="00C3693C" w:rsidRDefault="00EB10D6" w:rsidP="00EB10D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4768703C" w14:textId="77777777" w:rsidR="00EB10D6" w:rsidRPr="00C3693C" w:rsidRDefault="0035212B" w:rsidP="00EB10D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3693C">
        <w:rPr>
          <w:rFonts w:ascii="Times New Roman" w:eastAsia="Calibri" w:hAnsi="Times New Roman" w:cs="Times New Roman"/>
          <w:b/>
        </w:rPr>
        <w:t>Capitolul 1 – Procesul comunicării</w:t>
      </w:r>
    </w:p>
    <w:p w14:paraId="0CA6852B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Ce este comunicarea</w:t>
      </w:r>
    </w:p>
    <w:p w14:paraId="6B4F6E27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Elementele procesului de comunicare</w:t>
      </w:r>
    </w:p>
    <w:p w14:paraId="6141BC76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Poziționarea într-o schemă de comunicare</w:t>
      </w:r>
    </w:p>
    <w:p w14:paraId="31E7E318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lastRenderedPageBreak/>
        <w:t>Obiectivele comunicării</w:t>
      </w:r>
    </w:p>
    <w:p w14:paraId="27FFDC99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Funcțiile comunicării</w:t>
      </w:r>
    </w:p>
    <w:p w14:paraId="1DBE9AFF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Nivelurile comunicării</w:t>
      </w:r>
    </w:p>
    <w:p w14:paraId="344CF211" w14:textId="77777777" w:rsidR="0035212B" w:rsidRPr="00C3693C" w:rsidRDefault="0035212B" w:rsidP="00EB10D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3693C">
        <w:rPr>
          <w:rFonts w:ascii="Times New Roman" w:eastAsia="Calibri" w:hAnsi="Times New Roman" w:cs="Times New Roman"/>
          <w:b/>
        </w:rPr>
        <w:t>Capitolul 2 – Forme de comunicare</w:t>
      </w:r>
    </w:p>
    <w:p w14:paraId="06EF5051" w14:textId="77777777" w:rsidR="0035212B" w:rsidRPr="00C3693C" w:rsidRDefault="0035212B" w:rsidP="0035212B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Comunicarea verbală</w:t>
      </w:r>
    </w:p>
    <w:p w14:paraId="25E8FA9C" w14:textId="77777777" w:rsidR="0035212B" w:rsidRPr="00C3693C" w:rsidRDefault="0035212B" w:rsidP="0035212B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Comunicarea nonverbală</w:t>
      </w:r>
    </w:p>
    <w:p w14:paraId="75E2FB93" w14:textId="77777777" w:rsidR="0035212B" w:rsidRPr="00C3693C" w:rsidRDefault="0035212B" w:rsidP="0035212B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Comunicarea scrisă</w:t>
      </w:r>
    </w:p>
    <w:p w14:paraId="1FDA2C7E" w14:textId="77777777" w:rsidR="0035212B" w:rsidRDefault="0035212B" w:rsidP="0035212B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Stabilirea formelor de comunicare indicate în diferite contexte</w:t>
      </w:r>
    </w:p>
    <w:p w14:paraId="0FFD0456" w14:textId="77777777" w:rsidR="00EB10D6" w:rsidRPr="00C3693C" w:rsidRDefault="00EB10D6" w:rsidP="00EB10D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789C1940" w14:textId="77777777" w:rsidR="00CF6024" w:rsidRPr="000A2B4A" w:rsidRDefault="00CF6024" w:rsidP="000A2B4A">
      <w:pPr>
        <w:pStyle w:val="List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</w:rPr>
      </w:pPr>
      <w:r w:rsidRPr="000A2B4A">
        <w:rPr>
          <w:rFonts w:ascii="Times New Roman" w:hAnsi="Times New Roman" w:cs="Times New Roman"/>
          <w:bCs/>
        </w:rPr>
        <w:t>Mihai, Ștefania și colab. (2011), Turism și alimentație – manual pentru clasa a X-a, Editura CD Press, București</w:t>
      </w:r>
    </w:p>
    <w:p w14:paraId="1781AD6E" w14:textId="77777777" w:rsidR="000A2B4A" w:rsidRPr="000A2B4A" w:rsidRDefault="000A2B4A" w:rsidP="000A2B4A">
      <w:pPr>
        <w:pStyle w:val="List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Viorica Bella Dorin (2018), Etică și comunicare profesională, </w:t>
      </w:r>
      <w:r w:rsidRPr="000A2B4A">
        <w:rPr>
          <w:rFonts w:ascii="Times New Roman" w:hAnsi="Times New Roman" w:cs="Times New Roman"/>
          <w:bCs/>
        </w:rPr>
        <w:t>Editura CD Press, București</w:t>
      </w:r>
    </w:p>
    <w:p w14:paraId="64E70E21" w14:textId="77777777" w:rsidR="000A2B4A" w:rsidRPr="000A2B4A" w:rsidRDefault="000A2B4A" w:rsidP="000A2B4A">
      <w:pPr>
        <w:pStyle w:val="Listparagraf"/>
        <w:spacing w:after="0" w:line="240" w:lineRule="auto"/>
        <w:rPr>
          <w:rFonts w:ascii="Times New Roman" w:hAnsi="Times New Roman" w:cs="Times New Roman"/>
          <w:bCs/>
        </w:rPr>
      </w:pPr>
    </w:p>
    <w:p w14:paraId="0F15F889" w14:textId="77777777" w:rsidR="00EB10D6" w:rsidRPr="00370118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EC4C80" w14:textId="77777777" w:rsidR="00EB10D6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487">
        <w:rPr>
          <w:rFonts w:ascii="Times New Roman" w:hAnsi="Times New Roman" w:cs="Times New Roman"/>
          <w:b/>
          <w:bCs/>
          <w:sz w:val="24"/>
          <w:szCs w:val="24"/>
        </w:rPr>
        <w:t>Modul II. Contabilitate generală</w:t>
      </w:r>
    </w:p>
    <w:p w14:paraId="3317322E" w14:textId="77777777" w:rsidR="00EB10D6" w:rsidRPr="00B36FBD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B36FBD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1BECE1A9" w14:textId="77777777" w:rsidR="00C82683" w:rsidRPr="00B36FBD" w:rsidRDefault="00C82683" w:rsidP="00C82683">
      <w:pPr>
        <w:pStyle w:val="Listparagraf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B36FBD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rocedee și metode specifice </w:t>
      </w:r>
      <w:r w:rsidRPr="00B36FBD">
        <w:rPr>
          <w:rFonts w:ascii="Times New Roman" w:hAnsi="Times New Roman" w:cs="Times New Roman"/>
          <w:b/>
          <w:bCs/>
        </w:rPr>
        <w:t>contabilității</w:t>
      </w:r>
    </w:p>
    <w:p w14:paraId="6999C6CA" w14:textId="77777777" w:rsidR="00C82683" w:rsidRPr="00C3693C" w:rsidRDefault="00C82683" w:rsidP="00C82683">
      <w:pPr>
        <w:pStyle w:val="Listparagraf"/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C3693C">
        <w:rPr>
          <w:rFonts w:ascii="Times New Roman" w:hAnsi="Times New Roman" w:cs="Times New Roman"/>
          <w:bCs/>
        </w:rPr>
        <w:t>Bilantul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C3693C">
        <w:rPr>
          <w:rFonts w:ascii="Times New Roman" w:hAnsi="Times New Roman" w:cs="Times New Roman"/>
          <w:bCs/>
        </w:rPr>
        <w:t>- definiți</w:t>
      </w:r>
      <w:r>
        <w:rPr>
          <w:rFonts w:ascii="Times New Roman" w:hAnsi="Times New Roman" w:cs="Times New Roman"/>
          <w:bCs/>
        </w:rPr>
        <w:t>e</w:t>
      </w:r>
      <w:r w:rsidRPr="00C3693C">
        <w:rPr>
          <w:rFonts w:ascii="Times New Roman" w:hAnsi="Times New Roman" w:cs="Times New Roman"/>
          <w:bCs/>
        </w:rPr>
        <w:t>, funcții și structură</w:t>
      </w:r>
    </w:p>
    <w:p w14:paraId="4B6C2EA4" w14:textId="77777777" w:rsidR="00C82683" w:rsidRDefault="00C82683" w:rsidP="00C82683">
      <w:pPr>
        <w:pStyle w:val="Listparagraf"/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Contul- definiție, importanță și reguli de funcționare; analiza contabilă, formula și articolul contabil</w:t>
      </w:r>
    </w:p>
    <w:p w14:paraId="10461BB4" w14:textId="77777777" w:rsidR="00C82683" w:rsidRDefault="00C82683" w:rsidP="00C82683">
      <w:pPr>
        <w:pStyle w:val="Listparagraf"/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Balanța de verificare</w:t>
      </w:r>
    </w:p>
    <w:p w14:paraId="0A8CC027" w14:textId="77777777" w:rsidR="00C82683" w:rsidRDefault="00C82683" w:rsidP="00C82683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370118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54B43FF4" w14:textId="77777777" w:rsidR="00C82683" w:rsidRPr="00232A04" w:rsidRDefault="00C82683" w:rsidP="00C82683">
      <w:pPr>
        <w:pStyle w:val="Listparagraf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</w:rPr>
      </w:pPr>
      <w:r w:rsidRPr="00232A04">
        <w:rPr>
          <w:rFonts w:ascii="Times New Roman" w:hAnsi="Times New Roman" w:cs="Times New Roman"/>
          <w:bCs/>
        </w:rPr>
        <w:t xml:space="preserve">Iuliana Bădilă (2017) - Contabilitatea generală, Clasa X, Filiera Tehnologică, Profil Servicii, Editura Universităţii „Lucian Blaga”, Sibiu </w:t>
      </w:r>
    </w:p>
    <w:p w14:paraId="22065ECA" w14:textId="77777777" w:rsidR="00C82683" w:rsidRPr="00232A04" w:rsidRDefault="00C82683" w:rsidP="00C82683">
      <w:pPr>
        <w:pStyle w:val="Listparagraf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Cs/>
        </w:rPr>
        <w:t>Viorica Bella Dorin, D. I. Rață-</w:t>
      </w:r>
      <w:proofErr w:type="spellStart"/>
      <w:r>
        <w:rPr>
          <w:rFonts w:ascii="Times New Roman" w:hAnsi="Times New Roman" w:cs="Times New Roman"/>
          <w:bCs/>
        </w:rPr>
        <w:t>Tarcan</w:t>
      </w:r>
      <w:proofErr w:type="spellEnd"/>
      <w:r>
        <w:rPr>
          <w:rFonts w:ascii="Times New Roman" w:hAnsi="Times New Roman" w:cs="Times New Roman"/>
          <w:bCs/>
        </w:rPr>
        <w:t xml:space="preserve"> (2018), Contabilitate generală, </w:t>
      </w:r>
      <w:r w:rsidRPr="000A2B4A">
        <w:rPr>
          <w:rFonts w:ascii="Times New Roman" w:hAnsi="Times New Roman" w:cs="Times New Roman"/>
          <w:bCs/>
        </w:rPr>
        <w:t>Editura CD Press, București</w:t>
      </w:r>
    </w:p>
    <w:p w14:paraId="696F3B7B" w14:textId="77777777" w:rsidR="00EB10D6" w:rsidRPr="002632D8" w:rsidRDefault="00EB10D6" w:rsidP="00EB10D6">
      <w:pPr>
        <w:spacing w:after="0" w:line="240" w:lineRule="auto"/>
        <w:rPr>
          <w:rFonts w:ascii="Times New Roman" w:hAnsi="Times New Roman" w:cs="Times New Roman"/>
          <w:bCs/>
        </w:rPr>
      </w:pPr>
    </w:p>
    <w:p w14:paraId="6B49BE30" w14:textId="77777777" w:rsidR="00EB10D6" w:rsidRPr="00EB4487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487">
        <w:rPr>
          <w:rFonts w:ascii="Times New Roman" w:hAnsi="Times New Roman" w:cs="Times New Roman"/>
          <w:b/>
          <w:bCs/>
          <w:sz w:val="24"/>
          <w:szCs w:val="24"/>
        </w:rPr>
        <w:t>Modul III. Patrimoniu turistic</w:t>
      </w:r>
    </w:p>
    <w:p w14:paraId="60A8636D" w14:textId="77777777" w:rsidR="00EB10D6" w:rsidRPr="00C3693C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C3693C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36FB4323" w14:textId="77777777" w:rsidR="00EB10D6" w:rsidRPr="00C3693C" w:rsidRDefault="008F5820" w:rsidP="00EB10D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93C">
        <w:rPr>
          <w:rFonts w:ascii="Times New Roman" w:hAnsi="Times New Roman" w:cs="Times New Roman"/>
          <w:b/>
          <w:bCs/>
        </w:rPr>
        <w:t>Capitolul 1 – Patrimoniul turistic – noțiuni generale</w:t>
      </w:r>
    </w:p>
    <w:p w14:paraId="604B56D3" w14:textId="77777777" w:rsidR="008F5820" w:rsidRPr="00C3693C" w:rsidRDefault="008F5820" w:rsidP="008F5820">
      <w:pPr>
        <w:pStyle w:val="Listparagraf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Conceptele de turism, turist, vizitator</w:t>
      </w:r>
    </w:p>
    <w:p w14:paraId="454ED6EF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93C">
        <w:rPr>
          <w:rFonts w:ascii="Times New Roman" w:hAnsi="Times New Roman" w:cs="Times New Roman"/>
          <w:b/>
          <w:bCs/>
        </w:rPr>
        <w:t>Capitolul 2 – Patrimoniul turistic natural</w:t>
      </w:r>
    </w:p>
    <w:p w14:paraId="7C987972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2.1. Definirea patrimoniului turistic natural</w:t>
      </w:r>
    </w:p>
    <w:p w14:paraId="0077F677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2.2. Elementele componente ale patrimoniului turistic natural: relief și geologie, climă, hidrografie, vegetație, faună, rezervații naturale</w:t>
      </w:r>
    </w:p>
    <w:p w14:paraId="1536E403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93C">
        <w:rPr>
          <w:rFonts w:ascii="Times New Roman" w:hAnsi="Times New Roman" w:cs="Times New Roman"/>
          <w:b/>
          <w:bCs/>
        </w:rPr>
        <w:t>Capitolul 3 – Patrimoniul turistic antropic</w:t>
      </w:r>
    </w:p>
    <w:p w14:paraId="75D60414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3.1. Definirea patrimoniului turistic antropic</w:t>
      </w:r>
    </w:p>
    <w:p w14:paraId="2E67796D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3.2. Elementele componente ale patrimoniului turistic antropic: potențial cultural-istoric, potențial tehnico-economic, potențial socio-demografic</w:t>
      </w:r>
    </w:p>
    <w:p w14:paraId="52AA1A19" w14:textId="77777777" w:rsidR="00EB10D6" w:rsidRPr="00C3693C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C3693C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62B80034" w14:textId="77777777" w:rsidR="008F5820" w:rsidRPr="00C3693C" w:rsidRDefault="008F5820" w:rsidP="00A311CC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Mihai, Ștefania și colab. (2011), Turism și alimentație – manual pentru clasa a IX-a, Editura CD Press, București</w:t>
      </w:r>
    </w:p>
    <w:p w14:paraId="47ECC3E6" w14:textId="77777777" w:rsidR="008F5820" w:rsidRPr="00574997" w:rsidRDefault="00574997" w:rsidP="00574997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Sanda </w:t>
      </w:r>
      <w:proofErr w:type="spellStart"/>
      <w:r>
        <w:rPr>
          <w:rFonts w:ascii="Times New Roman" w:hAnsi="Times New Roman" w:cs="Times New Roman"/>
          <w:bCs/>
        </w:rPr>
        <w:t>Vișinescu</w:t>
      </w:r>
      <w:proofErr w:type="spellEnd"/>
      <w:r>
        <w:rPr>
          <w:rFonts w:ascii="Times New Roman" w:hAnsi="Times New Roman" w:cs="Times New Roman"/>
          <w:bCs/>
        </w:rPr>
        <w:t xml:space="preserve"> (2018) – Patrimoniu turistic, </w:t>
      </w:r>
      <w:r w:rsidRPr="00C3693C">
        <w:rPr>
          <w:rFonts w:ascii="Times New Roman" w:hAnsi="Times New Roman" w:cs="Times New Roman"/>
          <w:bCs/>
        </w:rPr>
        <w:t>Editura CD Press, București</w:t>
      </w:r>
    </w:p>
    <w:p w14:paraId="612435CE" w14:textId="77777777" w:rsidR="00EB10D6" w:rsidRDefault="00EB10D6" w:rsidP="00EB10D6">
      <w:pPr>
        <w:spacing w:after="0" w:line="240" w:lineRule="auto"/>
        <w:rPr>
          <w:rFonts w:ascii="Times New Roman" w:hAnsi="Times New Roman" w:cs="Times New Roman"/>
          <w:bCs/>
        </w:rPr>
      </w:pPr>
    </w:p>
    <w:p w14:paraId="04A1DF9B" w14:textId="77777777" w:rsidR="00574997" w:rsidRPr="00C45750" w:rsidRDefault="00574997" w:rsidP="00EB10D6">
      <w:pPr>
        <w:spacing w:after="0" w:line="240" w:lineRule="auto"/>
        <w:rPr>
          <w:rFonts w:ascii="Times New Roman" w:hAnsi="Times New Roman" w:cs="Times New Roman"/>
          <w:bCs/>
        </w:rPr>
      </w:pPr>
    </w:p>
    <w:p w14:paraId="510C01DE" w14:textId="78D732C9" w:rsidR="00EB10D6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487">
        <w:rPr>
          <w:rFonts w:ascii="Times New Roman" w:hAnsi="Times New Roman" w:cs="Times New Roman"/>
          <w:b/>
          <w:bCs/>
          <w:sz w:val="24"/>
          <w:szCs w:val="24"/>
        </w:rPr>
        <w:t xml:space="preserve">Modul IV. </w:t>
      </w:r>
      <w:r w:rsidR="00E24B9F" w:rsidRPr="00A11874">
        <w:t>„</w:t>
      </w:r>
      <w:r w:rsidR="00E24B9F" w:rsidRPr="00E24B9F">
        <w:rPr>
          <w:rFonts w:ascii="Times New Roman" w:hAnsi="Times New Roman" w:cs="Times New Roman"/>
          <w:b/>
        </w:rPr>
        <w:t>Particularitățile serviciilor hoteliere</w:t>
      </w:r>
      <w:r w:rsidR="00E24B9F" w:rsidRPr="00E24B9F">
        <w:rPr>
          <w:rFonts w:ascii="Times New Roman" w:hAnsi="Times New Roman" w:cs="Times New Roman"/>
        </w:rPr>
        <w:t>”</w:t>
      </w:r>
      <w:r w:rsidR="00E24B9F" w:rsidRPr="00A11874">
        <w:t xml:space="preserve"> </w:t>
      </w:r>
      <w:r w:rsidRPr="00EB4487">
        <w:rPr>
          <w:rFonts w:ascii="Times New Roman" w:hAnsi="Times New Roman" w:cs="Times New Roman"/>
          <w:b/>
          <w:bCs/>
          <w:sz w:val="24"/>
          <w:szCs w:val="24"/>
        </w:rPr>
        <w:t>- Stagiu de pregătire practică</w:t>
      </w:r>
    </w:p>
    <w:p w14:paraId="12A64EC4" w14:textId="77777777" w:rsidR="00EB10D6" w:rsidRPr="00D17E60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D17E60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760C8E5A" w14:textId="6FF5ECA3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  <w:r w:rsidRPr="00E24B9F">
        <w:rPr>
          <w:rFonts w:ascii="Times New Roman" w:eastAsia="SimSun" w:hAnsi="Times New Roman" w:cs="Times New Roman"/>
          <w:bCs/>
        </w:rPr>
        <w:t>Capitolul I Prezentarea unităților cu activitate hotelieră - Tipuri de structuri de primire cu funcțiuni de cazare turistică în România</w:t>
      </w:r>
    </w:p>
    <w:p w14:paraId="0ECE9B4C" w14:textId="77777777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rPr>
          <w:rFonts w:ascii="Times New Roman" w:eastAsia="SimSun" w:hAnsi="Times New Roman" w:cs="Times New Roman"/>
          <w:bCs/>
        </w:rPr>
      </w:pPr>
      <w:r w:rsidRPr="00E24B9F">
        <w:rPr>
          <w:rFonts w:ascii="Times New Roman" w:eastAsia="SimSun" w:hAnsi="Times New Roman" w:cs="Times New Roman"/>
          <w:bCs/>
        </w:rPr>
        <w:t>Capitolul II Structura organizatorică a unui hotel</w:t>
      </w:r>
    </w:p>
    <w:p w14:paraId="27286C28" w14:textId="77777777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rPr>
          <w:rFonts w:ascii="Times New Roman" w:eastAsia="SimSun" w:hAnsi="Times New Roman" w:cs="Times New Roman"/>
          <w:bCs/>
        </w:rPr>
      </w:pPr>
      <w:r w:rsidRPr="00E24B9F">
        <w:rPr>
          <w:rFonts w:ascii="Times New Roman" w:eastAsia="SimSun" w:hAnsi="Times New Roman" w:cs="Times New Roman"/>
          <w:bCs/>
        </w:rPr>
        <w:lastRenderedPageBreak/>
        <w:t>II.1. Tipuri de structuri de cazare – organigrama unui hotel</w:t>
      </w:r>
    </w:p>
    <w:p w14:paraId="54CA0130" w14:textId="77777777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rPr>
          <w:rFonts w:ascii="Times New Roman" w:eastAsia="SimSun" w:hAnsi="Times New Roman" w:cs="Times New Roman"/>
          <w:bCs/>
        </w:rPr>
      </w:pPr>
      <w:r w:rsidRPr="00E24B9F">
        <w:rPr>
          <w:rFonts w:ascii="Times New Roman" w:eastAsia="SimSun" w:hAnsi="Times New Roman" w:cs="Times New Roman"/>
          <w:bCs/>
        </w:rPr>
        <w:t xml:space="preserve">II.2. Departamente, sectoare, </w:t>
      </w:r>
      <w:proofErr w:type="spellStart"/>
      <w:r w:rsidRPr="00E24B9F">
        <w:rPr>
          <w:rFonts w:ascii="Times New Roman" w:eastAsia="SimSun" w:hAnsi="Times New Roman" w:cs="Times New Roman"/>
          <w:bCs/>
        </w:rPr>
        <w:t>subsectoare</w:t>
      </w:r>
      <w:proofErr w:type="spellEnd"/>
    </w:p>
    <w:p w14:paraId="48841962" w14:textId="649C734A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eastAsia="SimSun" w:hAnsi="Times New Roman" w:cs="Times New Roman"/>
          <w:b/>
        </w:rPr>
      </w:pPr>
      <w:r w:rsidRPr="00E24B9F">
        <w:rPr>
          <w:rFonts w:ascii="Times New Roman" w:eastAsia="SimSun" w:hAnsi="Times New Roman" w:cs="Times New Roman"/>
          <w:bCs/>
        </w:rPr>
        <w:t>II.3. Fișa postului</w:t>
      </w:r>
    </w:p>
    <w:p w14:paraId="002B1DAF" w14:textId="1915A1EA" w:rsidR="0013305A" w:rsidRPr="00D17E60" w:rsidRDefault="0013305A" w:rsidP="00E24B9F">
      <w:pPr>
        <w:pStyle w:val="Listparagraf"/>
        <w:spacing w:after="0" w:line="240" w:lineRule="auto"/>
        <w:ind w:left="502"/>
        <w:rPr>
          <w:rFonts w:ascii="Times New Roman" w:hAnsi="Times New Roman" w:cs="Times New Roman"/>
          <w:bCs/>
        </w:rPr>
      </w:pPr>
    </w:p>
    <w:p w14:paraId="111E67D1" w14:textId="77777777" w:rsidR="00EB10D6" w:rsidRPr="00D17E60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D17E60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4C372C6A" w14:textId="77777777" w:rsidR="00E24B9F" w:rsidRPr="00A11874" w:rsidRDefault="00E24B9F" w:rsidP="00E24B9F">
      <w:pPr>
        <w:pStyle w:val="ListParagraph1"/>
        <w:numPr>
          <w:ilvl w:val="1"/>
          <w:numId w:val="25"/>
        </w:numPr>
        <w:tabs>
          <w:tab w:val="clear" w:pos="1440"/>
          <w:tab w:val="num" w:pos="0"/>
          <w:tab w:val="left" w:pos="180"/>
          <w:tab w:val="left" w:pos="270"/>
        </w:tabs>
        <w:ind w:left="0" w:firstLine="0"/>
        <w:jc w:val="both"/>
        <w:rPr>
          <w:lang w:val="ro-RO"/>
        </w:rPr>
      </w:pPr>
      <w:r w:rsidRPr="00A11874">
        <w:rPr>
          <w:lang w:val="ro-RO"/>
        </w:rPr>
        <w:t xml:space="preserve">Mihai, Ş., </w:t>
      </w:r>
      <w:proofErr w:type="spellStart"/>
      <w:r w:rsidRPr="00A11874">
        <w:rPr>
          <w:lang w:val="ro-RO"/>
        </w:rPr>
        <w:t>şi</w:t>
      </w:r>
      <w:proofErr w:type="spellEnd"/>
      <w:r w:rsidRPr="00A11874">
        <w:rPr>
          <w:lang w:val="ro-RO"/>
        </w:rPr>
        <w:t xml:space="preserve"> colaboratorii, Tehnologie hotelieră (manual pentru clasa a XII-a),                                                                             Editura Niculescu, </w:t>
      </w:r>
      <w:proofErr w:type="spellStart"/>
      <w:r w:rsidRPr="00A11874">
        <w:rPr>
          <w:lang w:val="ro-RO"/>
        </w:rPr>
        <w:t>Bucureşti</w:t>
      </w:r>
      <w:proofErr w:type="spellEnd"/>
      <w:r w:rsidRPr="00A11874">
        <w:rPr>
          <w:lang w:val="ro-RO"/>
        </w:rPr>
        <w:t>, 2003;</w:t>
      </w:r>
    </w:p>
    <w:p w14:paraId="7BAFAE74" w14:textId="77777777" w:rsidR="00E24B9F" w:rsidRPr="00A11874" w:rsidRDefault="00E24B9F" w:rsidP="00E24B9F">
      <w:pPr>
        <w:pStyle w:val="ListParagraph1"/>
        <w:numPr>
          <w:ilvl w:val="1"/>
          <w:numId w:val="25"/>
        </w:numPr>
        <w:tabs>
          <w:tab w:val="clear" w:pos="1440"/>
          <w:tab w:val="num" w:pos="0"/>
          <w:tab w:val="left" w:pos="180"/>
          <w:tab w:val="left" w:pos="270"/>
        </w:tabs>
        <w:ind w:left="0" w:firstLine="0"/>
        <w:jc w:val="both"/>
        <w:rPr>
          <w:lang w:val="ro-RO"/>
        </w:rPr>
      </w:pPr>
      <w:r w:rsidRPr="00A11874">
        <w:rPr>
          <w:spacing w:val="-3"/>
          <w:lang w:val="ro-RO"/>
        </w:rPr>
        <w:t xml:space="preserve"> Lupu N., Gestiune hotelieră </w:t>
      </w:r>
      <w:proofErr w:type="spellStart"/>
      <w:r w:rsidRPr="00A11874">
        <w:rPr>
          <w:spacing w:val="-3"/>
          <w:lang w:val="ro-RO"/>
        </w:rPr>
        <w:t>şi</w:t>
      </w:r>
      <w:proofErr w:type="spellEnd"/>
      <w:r w:rsidRPr="00A11874">
        <w:rPr>
          <w:spacing w:val="-3"/>
          <w:lang w:val="ro-RO"/>
        </w:rPr>
        <w:t xml:space="preserve"> de restaurant, Editura ASE, </w:t>
      </w:r>
      <w:proofErr w:type="spellStart"/>
      <w:r w:rsidRPr="00A11874">
        <w:rPr>
          <w:spacing w:val="-3"/>
          <w:lang w:val="ro-RO"/>
        </w:rPr>
        <w:t>Bucureşti</w:t>
      </w:r>
      <w:proofErr w:type="spellEnd"/>
      <w:r w:rsidRPr="00A11874">
        <w:rPr>
          <w:spacing w:val="-3"/>
          <w:lang w:val="ro-RO"/>
        </w:rPr>
        <w:t>, 2003;</w:t>
      </w:r>
    </w:p>
    <w:p w14:paraId="09B09AB5" w14:textId="2A384837" w:rsidR="00844410" w:rsidRPr="00D17E60" w:rsidRDefault="00844410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</w:p>
    <w:sectPr w:rsidR="00844410" w:rsidRPr="00D17E60" w:rsidSect="004B31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25B3A" w14:textId="77777777" w:rsidR="00AE76D4" w:rsidRDefault="00AE76D4">
      <w:pPr>
        <w:spacing w:after="0" w:line="240" w:lineRule="auto"/>
      </w:pPr>
      <w:r>
        <w:separator/>
      </w:r>
    </w:p>
  </w:endnote>
  <w:endnote w:type="continuationSeparator" w:id="0">
    <w:p w14:paraId="19D1AC89" w14:textId="77777777" w:rsidR="00AE76D4" w:rsidRDefault="00AE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9C1B" w14:textId="77777777" w:rsidR="00AE76D4" w:rsidRDefault="00AE76D4">
      <w:pPr>
        <w:spacing w:after="0" w:line="240" w:lineRule="auto"/>
      </w:pPr>
      <w:r>
        <w:separator/>
      </w:r>
    </w:p>
  </w:footnote>
  <w:footnote w:type="continuationSeparator" w:id="0">
    <w:p w14:paraId="3A8F9937" w14:textId="77777777" w:rsidR="00AE76D4" w:rsidRDefault="00AE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5670"/>
      <w:gridCol w:w="425"/>
      <w:gridCol w:w="1525"/>
    </w:tblGrid>
    <w:tr w:rsidR="0098766E" w14:paraId="5F2990EA" w14:textId="77777777" w:rsidTr="0098766E">
      <w:tc>
        <w:tcPr>
          <w:tcW w:w="1668" w:type="dxa"/>
          <w:vAlign w:val="center"/>
        </w:tcPr>
        <w:p w14:paraId="7E7FC0CF" w14:textId="77777777" w:rsidR="0098766E" w:rsidRDefault="0098766E" w:rsidP="00D40B2F">
          <w:pPr>
            <w:jc w:val="center"/>
          </w:pPr>
          <w:r>
            <w:rPr>
              <w:noProof/>
              <w:lang w:eastAsia="ro-RO"/>
            </w:rPr>
            <w:drawing>
              <wp:inline distT="0" distB="0" distL="0" distR="0" wp14:anchorId="4976779A" wp14:editId="60D72064">
                <wp:extent cx="864973" cy="858880"/>
                <wp:effectExtent l="0" t="0" r="0" b="0"/>
                <wp:docPr id="4" name="Picture 9" descr="C:\Users\admin\Desktop\sig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esktop\sig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889" cy="862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</w:tcPr>
        <w:p w14:paraId="34197EA3" w14:textId="08742F0E" w:rsidR="0062408A" w:rsidRPr="008803E7" w:rsidRDefault="0098766E" w:rsidP="0062408A">
          <w:pPr>
            <w:pBdr>
              <w:bottom w:val="single" w:sz="4" w:space="1" w:color="auto"/>
            </w:pBdr>
            <w:jc w:val="center"/>
            <w:rPr>
              <w:bCs/>
              <w:caps/>
              <w:sz w:val="22"/>
              <w:szCs w:val="22"/>
            </w:rPr>
          </w:pPr>
          <w:r w:rsidRPr="008803E7">
            <w:rPr>
              <w:bCs/>
              <w:caps/>
              <w:sz w:val="22"/>
              <w:szCs w:val="22"/>
            </w:rPr>
            <w:t xml:space="preserve">Ministerul Educației </w:t>
          </w:r>
          <w:r w:rsidR="00392A9A">
            <w:rPr>
              <w:bCs/>
              <w:caps/>
              <w:sz w:val="22"/>
              <w:szCs w:val="22"/>
            </w:rPr>
            <w:t>și cercetării</w:t>
          </w:r>
        </w:p>
        <w:p w14:paraId="63EBE8ED" w14:textId="77777777" w:rsidR="0098766E" w:rsidRPr="008803E7" w:rsidRDefault="0098766E" w:rsidP="00D40B2F">
          <w:pPr>
            <w:pBdr>
              <w:bottom w:val="single" w:sz="4" w:space="1" w:color="auto"/>
            </w:pBdr>
            <w:jc w:val="center"/>
            <w:rPr>
              <w:b/>
              <w:bCs/>
              <w:caps/>
              <w:sz w:val="22"/>
              <w:szCs w:val="22"/>
            </w:rPr>
          </w:pPr>
          <w:r w:rsidRPr="008803E7">
            <w:rPr>
              <w:b/>
              <w:bCs/>
              <w:caps/>
              <w:sz w:val="22"/>
              <w:szCs w:val="22"/>
            </w:rPr>
            <w:t>Colegiul  Economic  „Dimitrie  Cantemir”  Suceava</w:t>
          </w:r>
        </w:p>
        <w:p w14:paraId="6C53A8DB" w14:textId="77777777" w:rsidR="0098766E" w:rsidRPr="008803E7" w:rsidRDefault="0098766E" w:rsidP="00D40B2F">
          <w:pPr>
            <w:pBdr>
              <w:bottom w:val="single" w:sz="4" w:space="1" w:color="auto"/>
            </w:pBdr>
            <w:jc w:val="center"/>
            <w:rPr>
              <w:sz w:val="20"/>
              <w:szCs w:val="20"/>
            </w:rPr>
          </w:pPr>
          <w:r w:rsidRPr="008803E7">
            <w:rPr>
              <w:sz w:val="20"/>
              <w:szCs w:val="20"/>
            </w:rPr>
            <w:t>Str. prof. Leca Morariu, nr. 17 A, cod 720174</w:t>
          </w:r>
        </w:p>
        <w:p w14:paraId="6081D4D0" w14:textId="77777777" w:rsidR="0098766E" w:rsidRPr="008803E7" w:rsidRDefault="0098766E" w:rsidP="00D40B2F">
          <w:pPr>
            <w:pBdr>
              <w:bottom w:val="single" w:sz="4" w:space="1" w:color="auto"/>
            </w:pBdr>
            <w:jc w:val="center"/>
            <w:rPr>
              <w:sz w:val="15"/>
              <w:szCs w:val="15"/>
            </w:rPr>
          </w:pPr>
          <w:r w:rsidRPr="008803E7">
            <w:rPr>
              <w:sz w:val="15"/>
              <w:szCs w:val="15"/>
            </w:rPr>
            <w:t xml:space="preserve">tel./ fax: 0230-520462; e-mail: </w:t>
          </w:r>
          <w:hyperlink r:id="rId2" w:history="1">
            <w:r w:rsidRPr="008803E7">
              <w:rPr>
                <w:rStyle w:val="Hyperlink"/>
                <w:sz w:val="15"/>
                <w:szCs w:val="15"/>
              </w:rPr>
              <w:t>economic.suceava@yahoo.com</w:t>
            </w:r>
          </w:hyperlink>
          <w:r w:rsidRPr="008803E7">
            <w:rPr>
              <w:rStyle w:val="Hyperlink"/>
              <w:sz w:val="15"/>
              <w:szCs w:val="15"/>
            </w:rPr>
            <w:t xml:space="preserve">; </w:t>
          </w:r>
          <w:r w:rsidRPr="008803E7">
            <w:rPr>
              <w:sz w:val="15"/>
              <w:szCs w:val="15"/>
            </w:rPr>
            <w:t>http://www.cedcsv.ro</w:t>
          </w:r>
        </w:p>
        <w:p w14:paraId="6FCE281F" w14:textId="77777777" w:rsidR="0098766E" w:rsidRPr="009425C5" w:rsidRDefault="0098766E" w:rsidP="00D40B2F">
          <w:pPr>
            <w:jc w:val="right"/>
            <w:rPr>
              <w:i/>
              <w:sz w:val="15"/>
              <w:szCs w:val="15"/>
            </w:rPr>
          </w:pPr>
          <w:r w:rsidRPr="009425C5">
            <w:rPr>
              <w:i/>
              <w:sz w:val="15"/>
              <w:szCs w:val="15"/>
            </w:rPr>
            <w:t>Operator de date cu caracter personal nr. 34253</w:t>
          </w:r>
        </w:p>
      </w:tc>
      <w:tc>
        <w:tcPr>
          <w:tcW w:w="1525" w:type="dxa"/>
          <w:vAlign w:val="center"/>
        </w:tcPr>
        <w:p w14:paraId="52E61111" w14:textId="77777777" w:rsidR="0098766E" w:rsidRDefault="0098766E" w:rsidP="00D40B2F">
          <w:pPr>
            <w:jc w:val="right"/>
          </w:pPr>
          <w:r>
            <w:rPr>
              <w:noProof/>
              <w:lang w:eastAsia="ro-RO"/>
            </w:rPr>
            <w:drawing>
              <wp:inline distT="0" distB="0" distL="0" distR="0" wp14:anchorId="3802872D" wp14:editId="5408A3EF">
                <wp:extent cx="836823" cy="830580"/>
                <wp:effectExtent l="0" t="0" r="1905" b="7620"/>
                <wp:docPr id="5" name="Picture 2" descr="C:\Users\admin\Downloads\sigla-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ownloads\sigla-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817" cy="830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2B4A" w14:paraId="145462A2" w14:textId="77777777" w:rsidTr="0098766E">
      <w:tc>
        <w:tcPr>
          <w:tcW w:w="1668" w:type="dxa"/>
          <w:vAlign w:val="center"/>
        </w:tcPr>
        <w:p w14:paraId="58A955BF" w14:textId="77777777" w:rsidR="000A2B4A" w:rsidRDefault="000A2B4A" w:rsidP="004600E2">
          <w:pPr>
            <w:jc w:val="center"/>
          </w:pPr>
        </w:p>
      </w:tc>
      <w:tc>
        <w:tcPr>
          <w:tcW w:w="5670" w:type="dxa"/>
        </w:tcPr>
        <w:p w14:paraId="734B5A13" w14:textId="77777777" w:rsidR="000A2B4A" w:rsidRPr="009425C5" w:rsidRDefault="000A2B4A" w:rsidP="004600E2">
          <w:pPr>
            <w:jc w:val="right"/>
            <w:rPr>
              <w:i/>
              <w:sz w:val="15"/>
              <w:szCs w:val="15"/>
            </w:rPr>
          </w:pPr>
        </w:p>
      </w:tc>
      <w:tc>
        <w:tcPr>
          <w:tcW w:w="1950" w:type="dxa"/>
          <w:gridSpan w:val="2"/>
          <w:vAlign w:val="center"/>
        </w:tcPr>
        <w:p w14:paraId="2CCB7501" w14:textId="77777777" w:rsidR="000A2B4A" w:rsidRDefault="000A2B4A" w:rsidP="004600E2">
          <w:pPr>
            <w:jc w:val="center"/>
          </w:pPr>
        </w:p>
      </w:tc>
    </w:tr>
  </w:tbl>
  <w:p w14:paraId="0458AE55" w14:textId="77777777" w:rsidR="000C1E65" w:rsidRPr="000A2B4A" w:rsidRDefault="00AE76D4" w:rsidP="000A2B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77A"/>
    <w:multiLevelType w:val="multilevel"/>
    <w:tmpl w:val="FFDC3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A2256"/>
    <w:multiLevelType w:val="hybridMultilevel"/>
    <w:tmpl w:val="961085A8"/>
    <w:lvl w:ilvl="0" w:tplc="EB4E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57C73"/>
    <w:multiLevelType w:val="multilevel"/>
    <w:tmpl w:val="E690B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58394D"/>
    <w:multiLevelType w:val="multilevel"/>
    <w:tmpl w:val="F3D861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8C4"/>
    <w:multiLevelType w:val="hybridMultilevel"/>
    <w:tmpl w:val="188039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D2995"/>
    <w:multiLevelType w:val="hybridMultilevel"/>
    <w:tmpl w:val="D88646EC"/>
    <w:lvl w:ilvl="0" w:tplc="3E3CE3DE">
      <w:start w:val="4"/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AB24D2A"/>
    <w:multiLevelType w:val="hybridMultilevel"/>
    <w:tmpl w:val="274844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31141"/>
    <w:multiLevelType w:val="multilevel"/>
    <w:tmpl w:val="E48E9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A93DB4"/>
    <w:multiLevelType w:val="multilevel"/>
    <w:tmpl w:val="AD06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806C3D"/>
    <w:multiLevelType w:val="hybridMultilevel"/>
    <w:tmpl w:val="19DC5394"/>
    <w:lvl w:ilvl="0" w:tplc="7F0EB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5ED3"/>
    <w:multiLevelType w:val="hybridMultilevel"/>
    <w:tmpl w:val="17C66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A2D8B"/>
    <w:multiLevelType w:val="hybridMultilevel"/>
    <w:tmpl w:val="810E929C"/>
    <w:lvl w:ilvl="0" w:tplc="5970B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A173F"/>
    <w:multiLevelType w:val="hybridMultilevel"/>
    <w:tmpl w:val="CB7C0320"/>
    <w:lvl w:ilvl="0" w:tplc="432A3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967B90"/>
    <w:multiLevelType w:val="multilevel"/>
    <w:tmpl w:val="73B43C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559504BC"/>
    <w:multiLevelType w:val="hybridMultilevel"/>
    <w:tmpl w:val="9E7C6A38"/>
    <w:lvl w:ilvl="0" w:tplc="A84A96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69D1B8C"/>
    <w:multiLevelType w:val="hybridMultilevel"/>
    <w:tmpl w:val="C06439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1A04"/>
    <w:multiLevelType w:val="multilevel"/>
    <w:tmpl w:val="35FC928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3E022F"/>
    <w:multiLevelType w:val="multilevel"/>
    <w:tmpl w:val="3C90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206B39"/>
    <w:multiLevelType w:val="multilevel"/>
    <w:tmpl w:val="7CAEA0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AC41DEF"/>
    <w:multiLevelType w:val="hybridMultilevel"/>
    <w:tmpl w:val="AE3A7B9C"/>
    <w:lvl w:ilvl="0" w:tplc="ABA42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36247B9"/>
    <w:multiLevelType w:val="multilevel"/>
    <w:tmpl w:val="73B43C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 w15:restartNumberingAfterBreak="0">
    <w:nsid w:val="78400245"/>
    <w:multiLevelType w:val="multilevel"/>
    <w:tmpl w:val="99806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273E20"/>
    <w:multiLevelType w:val="multilevel"/>
    <w:tmpl w:val="33C0B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062C42"/>
    <w:multiLevelType w:val="hybridMultilevel"/>
    <w:tmpl w:val="87CAC4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60519"/>
    <w:multiLevelType w:val="hybridMultilevel"/>
    <w:tmpl w:val="19DC5394"/>
    <w:lvl w:ilvl="0" w:tplc="7F0EB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24"/>
  </w:num>
  <w:num w:numId="5">
    <w:abstractNumId w:val="23"/>
  </w:num>
  <w:num w:numId="6">
    <w:abstractNumId w:val="13"/>
  </w:num>
  <w:num w:numId="7">
    <w:abstractNumId w:val="1"/>
  </w:num>
  <w:num w:numId="8">
    <w:abstractNumId w:val="17"/>
  </w:num>
  <w:num w:numId="9">
    <w:abstractNumId w:val="18"/>
  </w:num>
  <w:num w:numId="10">
    <w:abstractNumId w:val="3"/>
  </w:num>
  <w:num w:numId="11">
    <w:abstractNumId w:val="0"/>
  </w:num>
  <w:num w:numId="12">
    <w:abstractNumId w:val="20"/>
  </w:num>
  <w:num w:numId="13">
    <w:abstractNumId w:val="19"/>
  </w:num>
  <w:num w:numId="14">
    <w:abstractNumId w:val="21"/>
  </w:num>
  <w:num w:numId="15">
    <w:abstractNumId w:val="8"/>
  </w:num>
  <w:num w:numId="16">
    <w:abstractNumId w:val="16"/>
  </w:num>
  <w:num w:numId="17">
    <w:abstractNumId w:val="2"/>
  </w:num>
  <w:num w:numId="18">
    <w:abstractNumId w:val="22"/>
  </w:num>
  <w:num w:numId="19">
    <w:abstractNumId w:val="9"/>
  </w:num>
  <w:num w:numId="20">
    <w:abstractNumId w:val="11"/>
  </w:num>
  <w:num w:numId="21">
    <w:abstractNumId w:val="15"/>
  </w:num>
  <w:num w:numId="22">
    <w:abstractNumId w:val="4"/>
  </w:num>
  <w:num w:numId="23">
    <w:abstractNumId w:val="6"/>
  </w:num>
  <w:num w:numId="24">
    <w:abstractNumId w:val="5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DAE"/>
    <w:rsid w:val="00024F43"/>
    <w:rsid w:val="00087498"/>
    <w:rsid w:val="000A2B4A"/>
    <w:rsid w:val="000D15DD"/>
    <w:rsid w:val="000D3448"/>
    <w:rsid w:val="00107BB6"/>
    <w:rsid w:val="00127B7C"/>
    <w:rsid w:val="0013305A"/>
    <w:rsid w:val="001A0AB9"/>
    <w:rsid w:val="001B2811"/>
    <w:rsid w:val="00201B09"/>
    <w:rsid w:val="00201E35"/>
    <w:rsid w:val="00207DDE"/>
    <w:rsid w:val="00221C98"/>
    <w:rsid w:val="00232A04"/>
    <w:rsid w:val="002522B2"/>
    <w:rsid w:val="002632D8"/>
    <w:rsid w:val="0027243C"/>
    <w:rsid w:val="0035212B"/>
    <w:rsid w:val="00370118"/>
    <w:rsid w:val="00392A9A"/>
    <w:rsid w:val="003E1073"/>
    <w:rsid w:val="00461D2E"/>
    <w:rsid w:val="00480A06"/>
    <w:rsid w:val="004B3115"/>
    <w:rsid w:val="004F15A5"/>
    <w:rsid w:val="00560929"/>
    <w:rsid w:val="00574997"/>
    <w:rsid w:val="0058554C"/>
    <w:rsid w:val="00585FCD"/>
    <w:rsid w:val="005B0588"/>
    <w:rsid w:val="005F474A"/>
    <w:rsid w:val="0062408A"/>
    <w:rsid w:val="00660AA8"/>
    <w:rsid w:val="006811FB"/>
    <w:rsid w:val="0069366C"/>
    <w:rsid w:val="007079B8"/>
    <w:rsid w:val="00742616"/>
    <w:rsid w:val="00755589"/>
    <w:rsid w:val="007B3F0E"/>
    <w:rsid w:val="007F4FC5"/>
    <w:rsid w:val="0080244A"/>
    <w:rsid w:val="0084035F"/>
    <w:rsid w:val="00844410"/>
    <w:rsid w:val="00857A21"/>
    <w:rsid w:val="00864E4A"/>
    <w:rsid w:val="0087090C"/>
    <w:rsid w:val="00880253"/>
    <w:rsid w:val="008F5820"/>
    <w:rsid w:val="00914A2E"/>
    <w:rsid w:val="00971660"/>
    <w:rsid w:val="0098447D"/>
    <w:rsid w:val="0098766E"/>
    <w:rsid w:val="009A0120"/>
    <w:rsid w:val="009D1E5A"/>
    <w:rsid w:val="009E0491"/>
    <w:rsid w:val="00A12FDD"/>
    <w:rsid w:val="00A1336C"/>
    <w:rsid w:val="00A311CC"/>
    <w:rsid w:val="00A819DE"/>
    <w:rsid w:val="00AD3B7B"/>
    <w:rsid w:val="00AE76D4"/>
    <w:rsid w:val="00B03F93"/>
    <w:rsid w:val="00B36FBD"/>
    <w:rsid w:val="00BD70C6"/>
    <w:rsid w:val="00BE4DAE"/>
    <w:rsid w:val="00BF22D1"/>
    <w:rsid w:val="00BF23D3"/>
    <w:rsid w:val="00C001AD"/>
    <w:rsid w:val="00C068CA"/>
    <w:rsid w:val="00C3693C"/>
    <w:rsid w:val="00C45750"/>
    <w:rsid w:val="00C82683"/>
    <w:rsid w:val="00C850DC"/>
    <w:rsid w:val="00C85227"/>
    <w:rsid w:val="00CB23BB"/>
    <w:rsid w:val="00CF6024"/>
    <w:rsid w:val="00D17E60"/>
    <w:rsid w:val="00D351BC"/>
    <w:rsid w:val="00D90F99"/>
    <w:rsid w:val="00E24B9F"/>
    <w:rsid w:val="00E924FD"/>
    <w:rsid w:val="00EB10D6"/>
    <w:rsid w:val="00EB4487"/>
    <w:rsid w:val="00F25550"/>
    <w:rsid w:val="00F64B0B"/>
    <w:rsid w:val="00F71277"/>
    <w:rsid w:val="00FD5C4F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4078"/>
  <w15:docId w15:val="{9C51D2A4-5315-4056-8557-6734778B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1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001A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etCaracter">
    <w:name w:val="Antet Caracter"/>
    <w:basedOn w:val="Fontdeparagrafimplicit"/>
    <w:link w:val="Antet"/>
    <w:uiPriority w:val="99"/>
    <w:rsid w:val="00C001AD"/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C001A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12FDD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0A2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2B4A"/>
  </w:style>
  <w:style w:type="table" w:styleId="Tabelgril">
    <w:name w:val="Table Grid"/>
    <w:basedOn w:val="TabelNormal"/>
    <w:uiPriority w:val="59"/>
    <w:rsid w:val="000A2B4A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A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A2B4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E24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conomic.suceava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1011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 panaite</dc:creator>
  <cp:lastModifiedBy>Admin</cp:lastModifiedBy>
  <cp:revision>31</cp:revision>
  <cp:lastPrinted>2024-07-26T07:34:00Z</cp:lastPrinted>
  <dcterms:created xsi:type="dcterms:W3CDTF">2018-07-05T08:23:00Z</dcterms:created>
  <dcterms:modified xsi:type="dcterms:W3CDTF">2025-07-07T07:10:00Z</dcterms:modified>
</cp:coreProperties>
</file>